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D498" w14:textId="77777777" w:rsidR="0035293E" w:rsidRDefault="00456308" w:rsidP="00456308">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Borivoj Dokmanović</w:t>
      </w:r>
      <w:r w:rsidR="00F022E9">
        <w:rPr>
          <w:rFonts w:ascii="Times New Roman" w:hAnsi="Times New Roman" w:cs="Times New Roman"/>
          <w:sz w:val="24"/>
          <w:szCs w:val="24"/>
          <w:lang w:val="hr-HR"/>
        </w:rPr>
        <w:t xml:space="preserve">, dipl. ing., ravnatelj </w:t>
      </w:r>
    </w:p>
    <w:p w14:paraId="023CA8F5" w14:textId="77777777" w:rsidR="00456308" w:rsidRDefault="00456308" w:rsidP="00456308">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Željeznička tehnička škola Moravice</w:t>
      </w:r>
    </w:p>
    <w:p w14:paraId="6C2A7B65" w14:textId="77777777" w:rsidR="00456308" w:rsidRDefault="00456308" w:rsidP="00456308">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(Učenički dom)</w:t>
      </w:r>
    </w:p>
    <w:p w14:paraId="34CCBAF8" w14:textId="77777777" w:rsidR="00456308" w:rsidRDefault="00456308" w:rsidP="00456308">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Školska 2a, 51 325 Moravice</w:t>
      </w:r>
    </w:p>
    <w:p w14:paraId="2D2D8E71" w14:textId="77777777" w:rsidR="00456308" w:rsidRDefault="00456308" w:rsidP="00456308">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tel.: 051 877 – 458</w:t>
      </w:r>
    </w:p>
    <w:p w14:paraId="47BE506E" w14:textId="77777777" w:rsidR="00456308" w:rsidRDefault="00456308" w:rsidP="00456308">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fax: 051 877 – 523 </w:t>
      </w:r>
    </w:p>
    <w:p w14:paraId="6B205B75" w14:textId="77777777" w:rsidR="00F022E9" w:rsidRDefault="00F022E9" w:rsidP="00456308">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e – mail: </w:t>
      </w:r>
      <w:hyperlink r:id="rId8" w:history="1">
        <w:r w:rsidRPr="00FC01A6">
          <w:rPr>
            <w:rStyle w:val="Hiperveza"/>
            <w:rFonts w:ascii="Times New Roman" w:hAnsi="Times New Roman" w:cs="Times New Roman"/>
            <w:sz w:val="24"/>
            <w:szCs w:val="24"/>
            <w:lang w:val="hr-HR"/>
          </w:rPr>
          <w:t>borivoj.dokmanovic@skole.hr</w:t>
        </w:r>
      </w:hyperlink>
      <w:r>
        <w:rPr>
          <w:rFonts w:ascii="Times New Roman" w:hAnsi="Times New Roman" w:cs="Times New Roman"/>
          <w:sz w:val="24"/>
          <w:szCs w:val="24"/>
          <w:lang w:val="hr-HR"/>
        </w:rPr>
        <w:t xml:space="preserve"> ; </w:t>
      </w:r>
      <w:hyperlink r:id="rId9" w:history="1">
        <w:r w:rsidRPr="00FC01A6">
          <w:rPr>
            <w:rStyle w:val="Hiperveza"/>
            <w:rFonts w:ascii="Times New Roman" w:hAnsi="Times New Roman" w:cs="Times New Roman"/>
            <w:sz w:val="24"/>
            <w:szCs w:val="24"/>
            <w:lang w:val="hr-HR"/>
          </w:rPr>
          <w:t>zts.ravnatelj@gmail.com</w:t>
        </w:r>
      </w:hyperlink>
      <w:r>
        <w:rPr>
          <w:rFonts w:ascii="Times New Roman" w:hAnsi="Times New Roman" w:cs="Times New Roman"/>
          <w:sz w:val="24"/>
          <w:szCs w:val="24"/>
          <w:lang w:val="hr-HR"/>
        </w:rPr>
        <w:t xml:space="preserve"> </w:t>
      </w:r>
    </w:p>
    <w:p w14:paraId="53618CFE" w14:textId="77777777" w:rsidR="00F022E9" w:rsidRDefault="00F022E9" w:rsidP="00456308">
      <w:pPr>
        <w:spacing w:after="0" w:line="360" w:lineRule="auto"/>
        <w:jc w:val="both"/>
        <w:rPr>
          <w:rFonts w:ascii="Times New Roman" w:hAnsi="Times New Roman" w:cs="Times New Roman"/>
          <w:sz w:val="24"/>
          <w:szCs w:val="24"/>
          <w:lang w:val="hr-HR"/>
        </w:rPr>
      </w:pPr>
    </w:p>
    <w:p w14:paraId="606ABEEB" w14:textId="77777777" w:rsidR="008A3097" w:rsidRDefault="00F022E9" w:rsidP="00612E8D">
      <w:pPr>
        <w:spacing w:after="0" w:line="360" w:lineRule="auto"/>
        <w:jc w:val="center"/>
        <w:rPr>
          <w:rFonts w:ascii="Times New Roman" w:hAnsi="Times New Roman" w:cs="Times New Roman"/>
          <w:b/>
          <w:sz w:val="28"/>
          <w:szCs w:val="28"/>
          <w:lang w:val="hr-HR"/>
        </w:rPr>
      </w:pPr>
      <w:r>
        <w:rPr>
          <w:rFonts w:ascii="Times New Roman" w:hAnsi="Times New Roman" w:cs="Times New Roman"/>
          <w:b/>
          <w:sz w:val="28"/>
          <w:szCs w:val="28"/>
          <w:lang w:val="hr-HR"/>
        </w:rPr>
        <w:t>MOZAK I TAJNE USPJEŠNOG UČENJA</w:t>
      </w:r>
    </w:p>
    <w:p w14:paraId="7A2B249E" w14:textId="77777777" w:rsidR="00612E8D" w:rsidRPr="00612E8D" w:rsidRDefault="00612E8D" w:rsidP="00612E8D">
      <w:pPr>
        <w:spacing w:after="0" w:line="360" w:lineRule="auto"/>
        <w:rPr>
          <w:rFonts w:ascii="Times New Roman" w:hAnsi="Times New Roman" w:cs="Times New Roman"/>
          <w:b/>
          <w:sz w:val="28"/>
          <w:szCs w:val="28"/>
          <w:lang w:val="hr-HR"/>
        </w:rPr>
      </w:pPr>
    </w:p>
    <w:p w14:paraId="6428CD23" w14:textId="77777777" w:rsidR="002C5542" w:rsidRDefault="002C5542" w:rsidP="00F022E9">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Sažetak</w:t>
      </w:r>
    </w:p>
    <w:p w14:paraId="0C52AEC8" w14:textId="77777777" w:rsidR="008A3097" w:rsidRDefault="008A3097" w:rsidP="00F022E9">
      <w:pPr>
        <w:spacing w:after="0" w:line="360" w:lineRule="auto"/>
        <w:jc w:val="both"/>
        <w:rPr>
          <w:rFonts w:ascii="Times New Roman" w:hAnsi="Times New Roman" w:cs="Times New Roman"/>
          <w:sz w:val="24"/>
          <w:szCs w:val="24"/>
          <w:lang w:val="hr-HR"/>
        </w:rPr>
      </w:pPr>
    </w:p>
    <w:p w14:paraId="5B07D3D2" w14:textId="77777777" w:rsidR="00F022E9" w:rsidRDefault="00830F24" w:rsidP="00F022E9">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Rad “Mozak i tajne uspješnog učenja“ ističe holistički pristup učenju, tj. povezuje učenje na mikroskopskoj staničnoj razini mozga (intelektualni aspekt) s učenjem koje uključuje emocije, stavove i zdravlje učenika. Autor navodi mnoštvo zanimljivih primjera kreativnog procesa učenja, s ciljem razvijanja odgovarajućih kompetencija domskih učenika.</w:t>
      </w:r>
      <w:r w:rsidR="006F4B54">
        <w:rPr>
          <w:rFonts w:ascii="Times New Roman" w:hAnsi="Times New Roman" w:cs="Times New Roman"/>
          <w:sz w:val="24"/>
          <w:szCs w:val="24"/>
          <w:lang w:val="hr-HR"/>
        </w:rPr>
        <w:t xml:space="preserve"> Inovativni pristupi poučavanju nadahnjuju i potiču mlade na stjecanje vještina i stavova </w:t>
      </w:r>
      <w:r w:rsidR="00FD7A31">
        <w:rPr>
          <w:rFonts w:ascii="Times New Roman" w:hAnsi="Times New Roman" w:cs="Times New Roman"/>
          <w:sz w:val="24"/>
          <w:szCs w:val="24"/>
          <w:lang w:val="hr-HR"/>
        </w:rPr>
        <w:t xml:space="preserve">nužnih za život u 21. stoljeću. </w:t>
      </w:r>
      <w:r w:rsidR="006F4B54">
        <w:rPr>
          <w:rFonts w:ascii="Times New Roman" w:hAnsi="Times New Roman" w:cs="Times New Roman"/>
          <w:sz w:val="24"/>
          <w:szCs w:val="24"/>
          <w:lang w:val="hr-HR"/>
        </w:rPr>
        <w:t>Proces učenja ili oblikovanja već postojećih znanja, vrijednosti, ponašanja i sklonosti je kontekstualan i nerijetko objedinjuje različite vrste informacija. Aktivno i iskustveno učenje, te istraživački rad, potiču intelektualnu radoznalost i izazov su za razmišljan</w:t>
      </w:r>
      <w:r w:rsidR="007C5929">
        <w:rPr>
          <w:rFonts w:ascii="Times New Roman" w:hAnsi="Times New Roman" w:cs="Times New Roman"/>
          <w:sz w:val="24"/>
          <w:szCs w:val="24"/>
          <w:lang w:val="hr-HR"/>
        </w:rPr>
        <w:t>je na višoj razini. S</w:t>
      </w:r>
      <w:r w:rsidR="006F4B54">
        <w:rPr>
          <w:rFonts w:ascii="Times New Roman" w:hAnsi="Times New Roman" w:cs="Times New Roman"/>
          <w:sz w:val="24"/>
          <w:szCs w:val="24"/>
          <w:lang w:val="hr-HR"/>
        </w:rPr>
        <w:t>uradničko učenje podrazumijeva integraciju kvalitetne komunikacije, visoke razine interaktivnosti, te razvijanje vještina nužnih za uspješno cjeloživotno učenje.</w:t>
      </w:r>
      <w:r w:rsidR="00241960">
        <w:rPr>
          <w:rFonts w:ascii="Times New Roman" w:hAnsi="Times New Roman" w:cs="Times New Roman"/>
          <w:sz w:val="24"/>
          <w:szCs w:val="24"/>
          <w:lang w:val="hr-HR"/>
        </w:rPr>
        <w:t xml:space="preserve"> Stil učenja je preferirani način razmišljanja, obrade i razumijevanja informacija (vizualni, auditivni i kinestetičko – taktilni, na primjer). Osoban je, kao i potpis. Emocionalna inteligencija, odnosno pozitivne i negativne misli, uzrokuju velike promjene u načinu na koji mozak prerađuje, pohranjuje i priziva informacije. Glazba također pridonosi procesu učenja, te potiče kreativnost. Željeno ozračje postiže se različitim vrstama glazbe, njezinom glasnoćom i tempom. Hrana ima velik utjecaj na pamćenje, koncentraciju, način razmišljanja i naše raspoloženje. Poznavanje namirnica „za mozak“ jedan je od prvih koraka uspješnog učenja. Mozak svakog učenika je jedinstven, kao i otisak prsta. Sadrži naša iskustva, uvjerenja, modele i podatke, te je odista moćno računalo. Jednadžbu uspjeha čine strast, vizija i akcija. Cilj metodičke radionice o </w:t>
      </w:r>
      <w:r w:rsidR="00241960">
        <w:rPr>
          <w:rFonts w:ascii="Times New Roman" w:hAnsi="Times New Roman" w:cs="Times New Roman"/>
          <w:sz w:val="24"/>
          <w:szCs w:val="24"/>
          <w:lang w:val="hr-HR"/>
        </w:rPr>
        <w:lastRenderedPageBreak/>
        <w:t xml:space="preserve">unutarnjim životnim putovanjima mladog čovjeka, ali i odgajatelja, uz kreiranje umne mape, je razumijevanje samih sebe u svijetu. Znanje i mudrost tamo su gdje se susreće subjektivno i objektivno. </w:t>
      </w:r>
      <w:r w:rsidR="00306021">
        <w:rPr>
          <w:rFonts w:ascii="Times New Roman" w:hAnsi="Times New Roman" w:cs="Times New Roman"/>
          <w:sz w:val="24"/>
          <w:szCs w:val="24"/>
          <w:lang w:val="hr-HR"/>
        </w:rPr>
        <w:t>Poticanjem budućih generacija domskih učenika na divergentno i kreativno promišljanje, uz razvijanje osobina ljudskosti, te primjenu metodologije usklađene s potrebama našeg doba, mogu se pokrenuti socijalne promjene i doprinijeti humanizaciji društva.</w:t>
      </w:r>
      <w:r w:rsidR="003856F8">
        <w:rPr>
          <w:rFonts w:ascii="Times New Roman" w:hAnsi="Times New Roman" w:cs="Times New Roman"/>
          <w:sz w:val="24"/>
          <w:szCs w:val="24"/>
          <w:lang w:val="hr-HR"/>
        </w:rPr>
        <w:t xml:space="preserve"> Pristup temi je interdisciplinarni.</w:t>
      </w:r>
    </w:p>
    <w:p w14:paraId="5655FCB9" w14:textId="77777777" w:rsidR="00612E8D" w:rsidRDefault="00612E8D" w:rsidP="00F022E9">
      <w:pPr>
        <w:spacing w:after="0" w:line="360" w:lineRule="auto"/>
        <w:jc w:val="both"/>
        <w:rPr>
          <w:rFonts w:ascii="Times New Roman" w:hAnsi="Times New Roman" w:cs="Times New Roman"/>
          <w:sz w:val="24"/>
          <w:szCs w:val="24"/>
          <w:lang w:val="hr-HR"/>
        </w:rPr>
      </w:pPr>
    </w:p>
    <w:p w14:paraId="3BCD3274" w14:textId="77777777" w:rsidR="00612E8D" w:rsidRDefault="00612E8D" w:rsidP="00612E8D">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Ključne riječi: mozak, učenje, kreativnost, emocije, glazba, hrana</w:t>
      </w:r>
    </w:p>
    <w:p w14:paraId="4A155F89" w14:textId="77777777" w:rsidR="005A2044" w:rsidRDefault="005A2044" w:rsidP="00F022E9">
      <w:pPr>
        <w:spacing w:after="0" w:line="360" w:lineRule="auto"/>
        <w:jc w:val="both"/>
        <w:rPr>
          <w:rFonts w:ascii="Times New Roman" w:hAnsi="Times New Roman" w:cs="Times New Roman"/>
          <w:sz w:val="24"/>
          <w:szCs w:val="24"/>
          <w:lang w:val="hr-HR"/>
        </w:rPr>
      </w:pPr>
    </w:p>
    <w:p w14:paraId="30FEEAFB" w14:textId="77777777" w:rsidR="00840D2C" w:rsidRDefault="00840D2C" w:rsidP="00F022E9">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Uvod</w:t>
      </w:r>
    </w:p>
    <w:p w14:paraId="3E895B5A" w14:textId="77777777" w:rsidR="00840D2C" w:rsidRDefault="00840D2C" w:rsidP="00F022E9">
      <w:pPr>
        <w:spacing w:after="0" w:line="360" w:lineRule="auto"/>
        <w:jc w:val="both"/>
        <w:rPr>
          <w:rFonts w:ascii="Times New Roman" w:hAnsi="Times New Roman" w:cs="Times New Roman"/>
          <w:sz w:val="24"/>
          <w:szCs w:val="24"/>
          <w:lang w:val="hr-HR"/>
        </w:rPr>
      </w:pPr>
    </w:p>
    <w:p w14:paraId="36826011" w14:textId="77777777" w:rsidR="00840D2C" w:rsidRDefault="00840D2C" w:rsidP="00F022E9">
      <w:pPr>
        <w:spacing w:after="0" w:line="360" w:lineRule="auto"/>
        <w:jc w:val="both"/>
        <w:rPr>
          <w:rFonts w:ascii="Times New Roman" w:hAnsi="Times New Roman" w:cs="Times New Roman"/>
          <w:i/>
          <w:sz w:val="24"/>
          <w:szCs w:val="24"/>
          <w:lang w:val="hr-HR"/>
        </w:rPr>
      </w:pPr>
      <w:r w:rsidRPr="00840D2C">
        <w:rPr>
          <w:rFonts w:ascii="Times New Roman" w:hAnsi="Times New Roman" w:cs="Times New Roman"/>
          <w:i/>
          <w:sz w:val="24"/>
          <w:szCs w:val="24"/>
          <w:lang w:val="hr-HR"/>
        </w:rPr>
        <w:t>„Sve što sam postigao, ili se nadam postići, stvoreno je i bit će stvoreno onim mukotrpnim, strpljivim, ustrajnim postupkom postupnog dodavanja kojim se gradi mravinjak, dio po dio, misao po misao, činjenicu po činjenicu.“</w:t>
      </w:r>
    </w:p>
    <w:p w14:paraId="42AC33E2" w14:textId="77777777" w:rsidR="00840D2C" w:rsidRDefault="00840D2C" w:rsidP="00840D2C">
      <w:pPr>
        <w:spacing w:after="0" w:line="360" w:lineRule="auto"/>
        <w:jc w:val="right"/>
        <w:rPr>
          <w:rFonts w:ascii="Times New Roman" w:hAnsi="Times New Roman" w:cs="Times New Roman"/>
          <w:sz w:val="24"/>
          <w:szCs w:val="24"/>
          <w:lang w:val="hr-HR"/>
        </w:rPr>
      </w:pPr>
      <w:r>
        <w:rPr>
          <w:rFonts w:ascii="Times New Roman" w:hAnsi="Times New Roman" w:cs="Times New Roman"/>
          <w:sz w:val="24"/>
          <w:szCs w:val="24"/>
          <w:lang w:val="hr-HR"/>
        </w:rPr>
        <w:t>(E. Burritt, 19. st.)</w:t>
      </w:r>
    </w:p>
    <w:p w14:paraId="634F386C" w14:textId="77777777" w:rsidR="00840D2C" w:rsidRDefault="00840D2C" w:rsidP="00943A62">
      <w:pPr>
        <w:spacing w:after="0" w:line="360" w:lineRule="auto"/>
        <w:jc w:val="both"/>
        <w:rPr>
          <w:rFonts w:ascii="Times New Roman" w:hAnsi="Times New Roman" w:cs="Times New Roman"/>
          <w:sz w:val="24"/>
          <w:szCs w:val="24"/>
          <w:lang w:val="hr-HR"/>
        </w:rPr>
      </w:pPr>
    </w:p>
    <w:p w14:paraId="71346079" w14:textId="77777777" w:rsidR="00840D2C" w:rsidRDefault="00943A62"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840D2C">
        <w:rPr>
          <w:rFonts w:ascii="Times New Roman" w:hAnsi="Times New Roman" w:cs="Times New Roman"/>
          <w:sz w:val="24"/>
          <w:szCs w:val="24"/>
          <w:lang w:val="hr-HR"/>
        </w:rPr>
        <w:t>Rad „Mozak i tajne uspješnog učenja“ opis je promišljanja o inovativnim pristupima poučavanju i kreativnom procesu učenja, s ciljem oblikovanja jedinstvene osobnosti svakog domskog učenika. Živimo u vremenu samoostvarenja i društvo možemo obogatiti različitim idejama</w:t>
      </w:r>
      <w:r>
        <w:rPr>
          <w:rFonts w:ascii="Times New Roman" w:hAnsi="Times New Roman" w:cs="Times New Roman"/>
          <w:sz w:val="24"/>
          <w:szCs w:val="24"/>
          <w:lang w:val="hr-HR"/>
        </w:rPr>
        <w:t xml:space="preserve"> primjenjivim u praksi. Afirmiranje vlastite osobnosti i samopouzdanje svojstvo je zrelosti, dok je kritičko i divergentno mišljenje ključ napretka.</w:t>
      </w:r>
    </w:p>
    <w:p w14:paraId="0165E89D" w14:textId="77777777" w:rsidR="00943A62" w:rsidRDefault="00943A62"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Svaki se uspjeh sastoji od niza malih svakodnevnih pobjeda. Rezultat je napora, strpljenja, nesebičnog ulaganja, ali i individualnog i timskog rada. No, uz kompetencije uma, mladi trebaju razviti i kompetencije “srca“ (emocije) i tijela (zdravlje). Put do pedagogije je dug. Samo nekoliko putokaza i mnogo znakova upozorenja, te dovitljivi odgajatelji pokretačka su snaga na stazama budućnosti učenika. Bez onih odgajatelja koji će obične stvari vid</w:t>
      </w:r>
      <w:r w:rsidR="008C3849">
        <w:rPr>
          <w:rFonts w:ascii="Times New Roman" w:hAnsi="Times New Roman" w:cs="Times New Roman"/>
          <w:sz w:val="24"/>
          <w:szCs w:val="24"/>
          <w:lang w:val="hr-HR"/>
        </w:rPr>
        <w:t>jeti na nov i neobičan način, ne</w:t>
      </w:r>
      <w:r>
        <w:rPr>
          <w:rFonts w:ascii="Times New Roman" w:hAnsi="Times New Roman" w:cs="Times New Roman"/>
          <w:sz w:val="24"/>
          <w:szCs w:val="24"/>
          <w:lang w:val="hr-HR"/>
        </w:rPr>
        <w:t>ma poduzetničkog duha, ni društvenog razvoja.</w:t>
      </w:r>
    </w:p>
    <w:p w14:paraId="3D997CD1" w14:textId="77777777" w:rsidR="008C3849" w:rsidRDefault="008C3849" w:rsidP="00943A62">
      <w:pPr>
        <w:spacing w:after="0" w:line="360" w:lineRule="auto"/>
        <w:jc w:val="both"/>
        <w:rPr>
          <w:rFonts w:ascii="Times New Roman" w:hAnsi="Times New Roman" w:cs="Times New Roman"/>
          <w:sz w:val="24"/>
          <w:szCs w:val="24"/>
          <w:lang w:val="hr-HR"/>
        </w:rPr>
      </w:pPr>
    </w:p>
    <w:p w14:paraId="44563717" w14:textId="77777777" w:rsidR="005A2044" w:rsidRDefault="005A2044" w:rsidP="00943A62">
      <w:pPr>
        <w:spacing w:after="0" w:line="360" w:lineRule="auto"/>
        <w:jc w:val="both"/>
        <w:rPr>
          <w:rFonts w:ascii="Times New Roman" w:hAnsi="Times New Roman" w:cs="Times New Roman"/>
          <w:sz w:val="24"/>
          <w:szCs w:val="24"/>
          <w:lang w:val="hr-HR"/>
        </w:rPr>
      </w:pPr>
    </w:p>
    <w:p w14:paraId="3A8C5881" w14:textId="77777777" w:rsidR="005A2044" w:rsidRDefault="005A2044" w:rsidP="00943A62">
      <w:pPr>
        <w:spacing w:after="0" w:line="360" w:lineRule="auto"/>
        <w:jc w:val="both"/>
        <w:rPr>
          <w:rFonts w:ascii="Times New Roman" w:hAnsi="Times New Roman" w:cs="Times New Roman"/>
          <w:sz w:val="24"/>
          <w:szCs w:val="24"/>
          <w:lang w:val="hr-HR"/>
        </w:rPr>
      </w:pPr>
    </w:p>
    <w:p w14:paraId="352C1CF6" w14:textId="77777777" w:rsidR="005A2044" w:rsidRDefault="005A2044" w:rsidP="00943A62">
      <w:pPr>
        <w:spacing w:after="0" w:line="360" w:lineRule="auto"/>
        <w:jc w:val="both"/>
        <w:rPr>
          <w:rFonts w:ascii="Times New Roman" w:hAnsi="Times New Roman" w:cs="Times New Roman"/>
          <w:sz w:val="24"/>
          <w:szCs w:val="24"/>
          <w:lang w:val="hr-HR"/>
        </w:rPr>
      </w:pPr>
    </w:p>
    <w:p w14:paraId="785FE9DF" w14:textId="77777777" w:rsidR="008C3849" w:rsidRDefault="003220BD" w:rsidP="00943A62">
      <w:pPr>
        <w:spacing w:after="0" w:line="360" w:lineRule="auto"/>
        <w:jc w:val="both"/>
        <w:rPr>
          <w:rFonts w:ascii="Times New Roman" w:hAnsi="Times New Roman" w:cs="Times New Roman"/>
          <w:sz w:val="24"/>
          <w:szCs w:val="24"/>
          <w:lang w:val="hr-HR"/>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081F9EFB" wp14:editId="4022B35D">
            <wp:simplePos x="0" y="0"/>
            <wp:positionH relativeFrom="column">
              <wp:posOffset>3388360</wp:posOffset>
            </wp:positionH>
            <wp:positionV relativeFrom="paragraph">
              <wp:posOffset>31750</wp:posOffset>
            </wp:positionV>
            <wp:extent cx="2595880" cy="1828800"/>
            <wp:effectExtent l="19050" t="0" r="0" b="0"/>
            <wp:wrapSquare wrapText="bothSides"/>
            <wp:docPr id="3" name="Slika 1" descr="C:\Users\Zeljka\Pictures\Moza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Pictures\Mozak 1.jpg"/>
                    <pic:cNvPicPr>
                      <a:picLocks noChangeAspect="1" noChangeArrowheads="1"/>
                    </pic:cNvPicPr>
                  </pic:nvPicPr>
                  <pic:blipFill>
                    <a:blip r:embed="rId10" cstate="print"/>
                    <a:srcRect/>
                    <a:stretch>
                      <a:fillRect/>
                    </a:stretch>
                  </pic:blipFill>
                  <pic:spPr bwMode="auto">
                    <a:xfrm>
                      <a:off x="0" y="0"/>
                      <a:ext cx="2595880" cy="1828800"/>
                    </a:xfrm>
                    <a:prstGeom prst="rect">
                      <a:avLst/>
                    </a:prstGeom>
                    <a:noFill/>
                    <a:ln w="9525">
                      <a:noFill/>
                      <a:miter lim="800000"/>
                      <a:headEnd/>
                      <a:tailEnd/>
                    </a:ln>
                  </pic:spPr>
                </pic:pic>
              </a:graphicData>
            </a:graphic>
          </wp:anchor>
        </w:drawing>
      </w:r>
      <w:r w:rsidR="00A252DB">
        <w:rPr>
          <w:rFonts w:ascii="Times New Roman" w:hAnsi="Times New Roman" w:cs="Times New Roman"/>
          <w:sz w:val="24"/>
          <w:szCs w:val="24"/>
          <w:lang w:val="hr-HR"/>
        </w:rPr>
        <w:t xml:space="preserve">1. </w:t>
      </w:r>
      <w:r w:rsidR="008C3849">
        <w:rPr>
          <w:rFonts w:ascii="Times New Roman" w:hAnsi="Times New Roman" w:cs="Times New Roman"/>
          <w:sz w:val="24"/>
          <w:szCs w:val="24"/>
          <w:lang w:val="hr-HR"/>
        </w:rPr>
        <w:t>Naš mozak</w:t>
      </w:r>
    </w:p>
    <w:p w14:paraId="129C0E6B" w14:textId="77777777" w:rsidR="008C3849" w:rsidRDefault="008C3849" w:rsidP="00943A62">
      <w:pPr>
        <w:spacing w:after="0" w:line="360" w:lineRule="auto"/>
        <w:jc w:val="both"/>
        <w:rPr>
          <w:rFonts w:ascii="Times New Roman" w:hAnsi="Times New Roman" w:cs="Times New Roman"/>
          <w:sz w:val="24"/>
          <w:szCs w:val="24"/>
          <w:lang w:val="hr-HR"/>
        </w:rPr>
      </w:pPr>
    </w:p>
    <w:p w14:paraId="07E1E2D6" w14:textId="1B4637BF" w:rsidR="00436E37" w:rsidRDefault="00DC549E" w:rsidP="00943A62">
      <w:pPr>
        <w:spacing w:after="0" w:line="360" w:lineRule="auto"/>
        <w:jc w:val="both"/>
        <w:rPr>
          <w:rFonts w:ascii="Times New Roman" w:hAnsi="Times New Roman" w:cs="Times New Roman"/>
          <w:sz w:val="24"/>
          <w:szCs w:val="24"/>
          <w:lang w:val="hr-HR"/>
        </w:rPr>
      </w:pPr>
      <w:r>
        <w:rPr>
          <w:noProof/>
        </w:rPr>
        <mc:AlternateContent>
          <mc:Choice Requires="wps">
            <w:drawing>
              <wp:anchor distT="0" distB="0" distL="114300" distR="114300" simplePos="0" relativeHeight="251660288" behindDoc="0" locked="0" layoutInCell="1" allowOverlap="1" wp14:anchorId="0E47C8C3" wp14:editId="513938D6">
                <wp:simplePos x="0" y="0"/>
                <wp:positionH relativeFrom="column">
                  <wp:posOffset>3396615</wp:posOffset>
                </wp:positionH>
                <wp:positionV relativeFrom="paragraph">
                  <wp:posOffset>1483995</wp:posOffset>
                </wp:positionV>
                <wp:extent cx="2616835" cy="4324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A7077" w14:textId="77777777" w:rsidR="00A82C34" w:rsidRPr="00A82C34" w:rsidRDefault="00070E94" w:rsidP="00F52666">
                            <w:pPr>
                              <w:spacing w:after="0" w:line="240" w:lineRule="auto"/>
                              <w:jc w:val="both"/>
                              <w:rPr>
                                <w:rFonts w:ascii="Times New Roman" w:hAnsi="Times New Roman" w:cs="Times New Roman"/>
                                <w:sz w:val="20"/>
                                <w:szCs w:val="20"/>
                              </w:rPr>
                            </w:pPr>
                            <w:r w:rsidRPr="00A82C34">
                              <w:rPr>
                                <w:rFonts w:ascii="Times New Roman" w:hAnsi="Times New Roman" w:cs="Times New Roman"/>
                                <w:sz w:val="20"/>
                                <w:szCs w:val="20"/>
                                <w:lang w:val="hr-HR"/>
                              </w:rPr>
                              <w:t>Slika 1.</w:t>
                            </w:r>
                            <w:r w:rsidR="00A82C34" w:rsidRPr="00A82C34">
                              <w:rPr>
                                <w:rFonts w:ascii="Times New Roman" w:hAnsi="Times New Roman" w:cs="Times New Roman"/>
                                <w:sz w:val="20"/>
                                <w:szCs w:val="20"/>
                                <w:lang w:val="hr-HR"/>
                              </w:rPr>
                              <w:t xml:space="preserve"> Ljudski mozak (preuzeto s </w:t>
                            </w:r>
                            <w:hyperlink r:id="rId11" w:history="1">
                              <w:r w:rsidR="00A82C34" w:rsidRPr="00A82C34">
                                <w:rPr>
                                  <w:rStyle w:val="Hiperveza"/>
                                  <w:rFonts w:ascii="Times New Roman" w:hAnsi="Times New Roman" w:cs="Times New Roman"/>
                                  <w:sz w:val="20"/>
                                  <w:szCs w:val="20"/>
                                </w:rPr>
                                <w:t>https://sites.google.com/site/ljudskimozakbiologija/anatomija-mozga</w:t>
                              </w:r>
                            </w:hyperlink>
                            <w:r w:rsidR="00A82C34" w:rsidRPr="00A82C34">
                              <w:rPr>
                                <w:rFonts w:ascii="Times New Roman" w:hAnsi="Times New Roman" w:cs="Times New Roman"/>
                                <w:sz w:val="20"/>
                                <w:szCs w:val="20"/>
                              </w:rPr>
                              <w:t xml:space="preserve"> (19. 4. 2019.)</w:t>
                            </w:r>
                            <w:r w:rsidR="00897D0B">
                              <w:rPr>
                                <w:rFonts w:ascii="Times New Roman" w:hAnsi="Times New Roman" w:cs="Times New Roman"/>
                                <w:sz w:val="20"/>
                                <w:szCs w:val="20"/>
                              </w:rPr>
                              <w:t>)</w:t>
                            </w:r>
                          </w:p>
                          <w:p w14:paraId="2F59557B" w14:textId="77777777" w:rsidR="00070E94" w:rsidRPr="00070E94" w:rsidRDefault="00070E94" w:rsidP="00070E94">
                            <w:pPr>
                              <w:pStyle w:val="Opisslike"/>
                              <w:rPr>
                                <w:rFonts w:ascii="Times New Roman" w:hAnsi="Times New Roman" w:cs="Times New Roman"/>
                                <w:noProof/>
                                <w:sz w:val="24"/>
                                <w:szCs w:val="24"/>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C8C3" id="_x0000_t202" coordsize="21600,21600" o:spt="202" path="m,l,21600r21600,l21600,xe">
                <v:stroke joinstyle="miter"/>
                <v:path gradientshapeok="t" o:connecttype="rect"/>
              </v:shapetype>
              <v:shape id="Text Box 2" o:spid="_x0000_s1026" type="#_x0000_t202" style="position:absolute;left:0;text-align:left;margin-left:267.45pt;margin-top:116.85pt;width:206.0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" stroked="f">
                <v:textbox inset="0,0,0,0">
                  <w:txbxContent>
                    <w:p w14:paraId="361A7077" w14:textId="77777777" w:rsidR="00A82C34" w:rsidRPr="00A82C34" w:rsidRDefault="00070E94" w:rsidP="00F52666">
                      <w:pPr>
                        <w:spacing w:after="0" w:line="240" w:lineRule="auto"/>
                        <w:jc w:val="both"/>
                        <w:rPr>
                          <w:rFonts w:ascii="Times New Roman" w:hAnsi="Times New Roman" w:cs="Times New Roman"/>
                          <w:sz w:val="20"/>
                          <w:szCs w:val="20"/>
                        </w:rPr>
                      </w:pPr>
                      <w:r w:rsidRPr="00A82C34">
                        <w:rPr>
                          <w:rFonts w:ascii="Times New Roman" w:hAnsi="Times New Roman" w:cs="Times New Roman"/>
                          <w:sz w:val="20"/>
                          <w:szCs w:val="20"/>
                          <w:lang w:val="hr-HR"/>
                        </w:rPr>
                        <w:t>Slika 1.</w:t>
                      </w:r>
                      <w:r w:rsidR="00A82C34" w:rsidRPr="00A82C34">
                        <w:rPr>
                          <w:rFonts w:ascii="Times New Roman" w:hAnsi="Times New Roman" w:cs="Times New Roman"/>
                          <w:sz w:val="20"/>
                          <w:szCs w:val="20"/>
                          <w:lang w:val="hr-HR"/>
                        </w:rPr>
                        <w:t xml:space="preserve"> Ljudski mozak (preuzeto s </w:t>
                      </w:r>
                      <w:hyperlink r:id="rId12" w:history="1">
                        <w:r w:rsidR="00A82C34" w:rsidRPr="00A82C34">
                          <w:rPr>
                            <w:rStyle w:val="Hiperveza"/>
                            <w:rFonts w:ascii="Times New Roman" w:hAnsi="Times New Roman" w:cs="Times New Roman"/>
                            <w:sz w:val="20"/>
                            <w:szCs w:val="20"/>
                          </w:rPr>
                          <w:t>https://sites.google.com/site/ljudskimozakbiologija/anatomija-mozga</w:t>
                        </w:r>
                      </w:hyperlink>
                      <w:r w:rsidR="00A82C34" w:rsidRPr="00A82C34">
                        <w:rPr>
                          <w:rFonts w:ascii="Times New Roman" w:hAnsi="Times New Roman" w:cs="Times New Roman"/>
                          <w:sz w:val="20"/>
                          <w:szCs w:val="20"/>
                        </w:rPr>
                        <w:t xml:space="preserve"> (19. 4. 2019.)</w:t>
                      </w:r>
                      <w:r w:rsidR="00897D0B">
                        <w:rPr>
                          <w:rFonts w:ascii="Times New Roman" w:hAnsi="Times New Roman" w:cs="Times New Roman"/>
                          <w:sz w:val="20"/>
                          <w:szCs w:val="20"/>
                        </w:rPr>
                        <w:t>)</w:t>
                      </w:r>
                    </w:p>
                    <w:p w14:paraId="2F59557B" w14:textId="77777777" w:rsidR="00070E94" w:rsidRPr="00070E94" w:rsidRDefault="00070E94" w:rsidP="00070E94">
                      <w:pPr>
                        <w:pStyle w:val="Opisslike"/>
                        <w:rPr>
                          <w:rFonts w:ascii="Times New Roman" w:hAnsi="Times New Roman" w:cs="Times New Roman"/>
                          <w:noProof/>
                          <w:sz w:val="24"/>
                          <w:szCs w:val="24"/>
                          <w:lang w:val="hr-HR"/>
                        </w:rPr>
                      </w:pPr>
                    </w:p>
                  </w:txbxContent>
                </v:textbox>
                <w10:wrap type="square"/>
              </v:shape>
            </w:pict>
          </mc:Fallback>
        </mc:AlternateContent>
      </w:r>
      <w:r w:rsidR="008C3849">
        <w:rPr>
          <w:rFonts w:ascii="Times New Roman" w:hAnsi="Times New Roman" w:cs="Times New Roman"/>
          <w:sz w:val="24"/>
          <w:szCs w:val="24"/>
          <w:lang w:val="hr-HR"/>
        </w:rPr>
        <w:tab/>
        <w:t>Mozak</w:t>
      </w:r>
      <w:r w:rsidR="008C3849">
        <w:rPr>
          <w:rStyle w:val="Referencafusnote"/>
          <w:rFonts w:ascii="Times New Roman" w:hAnsi="Times New Roman" w:cs="Times New Roman"/>
          <w:sz w:val="24"/>
          <w:szCs w:val="24"/>
          <w:lang w:val="hr-HR"/>
        </w:rPr>
        <w:footnoteReference w:id="1"/>
      </w:r>
      <w:r w:rsidR="008C3849">
        <w:rPr>
          <w:rFonts w:ascii="Times New Roman" w:hAnsi="Times New Roman" w:cs="Times New Roman"/>
          <w:sz w:val="24"/>
          <w:szCs w:val="24"/>
          <w:lang w:val="hr-HR"/>
        </w:rPr>
        <w:t>, glavni organ središnjeg živčanog su</w:t>
      </w:r>
      <w:r w:rsidR="00B32767">
        <w:rPr>
          <w:rFonts w:ascii="Times New Roman" w:hAnsi="Times New Roman" w:cs="Times New Roman"/>
          <w:sz w:val="24"/>
          <w:szCs w:val="24"/>
          <w:lang w:val="hr-HR"/>
        </w:rPr>
        <w:t>stava i kontrolni centar svih naših voljnih i nevoljnih</w:t>
      </w:r>
      <w:r w:rsidR="008C3849">
        <w:rPr>
          <w:rFonts w:ascii="Times New Roman" w:hAnsi="Times New Roman" w:cs="Times New Roman"/>
          <w:sz w:val="24"/>
          <w:szCs w:val="24"/>
          <w:lang w:val="hr-HR"/>
        </w:rPr>
        <w:t xml:space="preserve"> aktivnosti</w:t>
      </w:r>
      <w:r w:rsidR="00772233">
        <w:rPr>
          <w:rFonts w:ascii="Times New Roman" w:hAnsi="Times New Roman" w:cs="Times New Roman"/>
          <w:sz w:val="24"/>
          <w:szCs w:val="24"/>
          <w:lang w:val="hr-HR"/>
        </w:rPr>
        <w:t xml:space="preserve">, jedinstvenog </w:t>
      </w:r>
      <w:r w:rsidR="00B32767">
        <w:rPr>
          <w:rFonts w:ascii="Times New Roman" w:hAnsi="Times New Roman" w:cs="Times New Roman"/>
          <w:sz w:val="24"/>
          <w:szCs w:val="24"/>
          <w:lang w:val="hr-HR"/>
        </w:rPr>
        <w:t>je dizajna. Veličine dviju ljudskih</w:t>
      </w:r>
      <w:r w:rsidR="00772233">
        <w:rPr>
          <w:rFonts w:ascii="Times New Roman" w:hAnsi="Times New Roman" w:cs="Times New Roman"/>
          <w:sz w:val="24"/>
          <w:szCs w:val="24"/>
          <w:lang w:val="hr-HR"/>
        </w:rPr>
        <w:t xml:space="preserve"> šaka spojenih na zglobovima prstiju, te mase otprilike 1,5 kg, sadrži više od 10 milijardi živčanih stanica grupiranih u živce. Lako se mogu razlikovati tri dijela mozga – moždano deblo, </w:t>
      </w:r>
    </w:p>
    <w:p w14:paraId="7FC7D58C" w14:textId="77777777" w:rsidR="00772233" w:rsidRDefault="00772233"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mali mozak i veliki mozak. Moždano deblo kontrolira vitalne tjelesne funkcije (disanje i probavu, na primjer). Glavna funkcija malog mozga je održavanje ravnoteže i usklađivanje pokreta. Veliki mozak, koji se sastoji od desne i lijeve moždane polutke, mjesto je najsvjesnijih i najinteligentnijih aktivnosti.</w:t>
      </w:r>
    </w:p>
    <w:p w14:paraId="305869B3" w14:textId="77777777" w:rsidR="00543F0C" w:rsidRDefault="00543F0C"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Živčani je sustav unutrašnja elektrokemijska mreža za prenošenje informacija u organizmu. Svaka se živčana s</w:t>
      </w:r>
      <w:r w:rsidR="00B32767">
        <w:rPr>
          <w:rFonts w:ascii="Times New Roman" w:hAnsi="Times New Roman" w:cs="Times New Roman"/>
          <w:sz w:val="24"/>
          <w:szCs w:val="24"/>
          <w:lang w:val="hr-HR"/>
        </w:rPr>
        <w:t>tanica, neuron, sastoji od razgranatih dendrita koji primaju kemijske signale od drugih živčanih stanica i cjevolikog aksona koji te signale pretvara u električne.</w:t>
      </w:r>
    </w:p>
    <w:p w14:paraId="4ADBCC06" w14:textId="77777777" w:rsidR="00B32767" w:rsidRDefault="00B32767" w:rsidP="00943A62">
      <w:pPr>
        <w:spacing w:after="0" w:line="360" w:lineRule="auto"/>
        <w:jc w:val="both"/>
        <w:rPr>
          <w:rFonts w:ascii="Times New Roman" w:hAnsi="Times New Roman" w:cs="Times New Roman"/>
          <w:sz w:val="24"/>
          <w:szCs w:val="24"/>
          <w:lang w:val="hr-HR"/>
        </w:rPr>
      </w:pPr>
    </w:p>
    <w:p w14:paraId="6D2ECD68" w14:textId="77777777" w:rsidR="00B32767" w:rsidRDefault="00612E8D"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w:t>
      </w:r>
      <w:r w:rsidR="00B32767">
        <w:rPr>
          <w:rFonts w:ascii="Times New Roman" w:hAnsi="Times New Roman" w:cs="Times New Roman"/>
          <w:sz w:val="24"/>
          <w:szCs w:val="24"/>
          <w:lang w:val="hr-HR"/>
        </w:rPr>
        <w:t>Tamo gdje učenje počinje</w:t>
      </w:r>
    </w:p>
    <w:p w14:paraId="378AF6B5" w14:textId="77777777" w:rsidR="00B32767" w:rsidRDefault="00B32767" w:rsidP="00943A62">
      <w:pPr>
        <w:spacing w:after="0" w:line="360" w:lineRule="auto"/>
        <w:jc w:val="both"/>
        <w:rPr>
          <w:rFonts w:ascii="Times New Roman" w:hAnsi="Times New Roman" w:cs="Times New Roman"/>
          <w:sz w:val="24"/>
          <w:szCs w:val="24"/>
          <w:lang w:val="hr-HR"/>
        </w:rPr>
      </w:pPr>
    </w:p>
    <w:p w14:paraId="69275531" w14:textId="77777777" w:rsidR="00FF0289" w:rsidRDefault="00B32767"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Učenje počinje na mikroskopskoj staničnoj razini mozga. Ukoliko je učenje biološki imperativ, ono nije ništa više od vremena potrebnog organizmu da organizira već ugrađene sustave kako bi ostvario svoje ciljeve (Gazzaniga, 1992). Zapravo ne možemo poučavati učenike</w:t>
      </w:r>
      <w:r w:rsidR="006579BB">
        <w:rPr>
          <w:rFonts w:ascii="Times New Roman" w:hAnsi="Times New Roman" w:cs="Times New Roman"/>
          <w:sz w:val="24"/>
          <w:szCs w:val="24"/>
          <w:lang w:val="hr-HR"/>
        </w:rPr>
        <w:t xml:space="preserve">, no možemo kreirati okruženje koje potiče izvlačenje njihovih urođenih sposobnosti i unaprijed programirano učenje (Pearce, 1992). </w:t>
      </w:r>
    </w:p>
    <w:p w14:paraId="24FC3808" w14:textId="77777777" w:rsidR="00B32767" w:rsidRDefault="00FF0289"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6579BB">
        <w:rPr>
          <w:rFonts w:ascii="Times New Roman" w:hAnsi="Times New Roman" w:cs="Times New Roman"/>
          <w:sz w:val="24"/>
          <w:szCs w:val="24"/>
          <w:lang w:val="hr-HR"/>
        </w:rPr>
        <w:t>Stvaranjem mnogobrojnih složenih veza između moždanih stanica, tj. „razvijanjem“ mozga rješavajući problemske i eksperimentalne zadatke uz istraživački rad, ras</w:t>
      </w:r>
      <w:r>
        <w:rPr>
          <w:rFonts w:ascii="Times New Roman" w:hAnsi="Times New Roman" w:cs="Times New Roman"/>
          <w:sz w:val="24"/>
          <w:szCs w:val="24"/>
          <w:lang w:val="hr-HR"/>
        </w:rPr>
        <w:t xml:space="preserve">te naš neograničeni potencijal. </w:t>
      </w:r>
      <w:r w:rsidR="006579BB">
        <w:rPr>
          <w:rFonts w:ascii="Times New Roman" w:hAnsi="Times New Roman" w:cs="Times New Roman"/>
          <w:sz w:val="24"/>
          <w:szCs w:val="24"/>
          <w:lang w:val="hr-HR"/>
        </w:rPr>
        <w:t xml:space="preserve">Lijeva strana mozga ima važnu ulogu u procesuiranju riječi i brojeva, te </w:t>
      </w:r>
      <w:r w:rsidR="006579BB">
        <w:rPr>
          <w:rFonts w:ascii="Times New Roman" w:hAnsi="Times New Roman" w:cs="Times New Roman"/>
          <w:sz w:val="24"/>
          <w:szCs w:val="24"/>
          <w:lang w:val="hr-HR"/>
        </w:rPr>
        <w:lastRenderedPageBreak/>
        <w:t>pri logičkom zaključivanju, analizi i sintezi. Odgovorna je za takozvano akademsko učenje. Desna je polovica mozga aktivnija kod kreativnih procesa.</w:t>
      </w:r>
    </w:p>
    <w:p w14:paraId="7AFE4EB7" w14:textId="77777777" w:rsidR="006579BB" w:rsidRDefault="006579BB"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Tradicionalni model učenja usmjeren je uglavnom na intelektualni aspekt, dok inovativni pristupi poučavanju uključuju i emocije, stavove, te zdravlje učenika.</w:t>
      </w:r>
    </w:p>
    <w:p w14:paraId="091EAB16" w14:textId="77777777" w:rsidR="006579BB" w:rsidRDefault="006579BB" w:rsidP="00943A62">
      <w:pPr>
        <w:spacing w:after="0" w:line="360" w:lineRule="auto"/>
        <w:jc w:val="both"/>
        <w:rPr>
          <w:rFonts w:ascii="Times New Roman" w:hAnsi="Times New Roman" w:cs="Times New Roman"/>
          <w:sz w:val="24"/>
          <w:szCs w:val="24"/>
          <w:lang w:val="hr-HR"/>
        </w:rPr>
      </w:pPr>
    </w:p>
    <w:p w14:paraId="78960DFB" w14:textId="77777777" w:rsidR="006579BB" w:rsidRDefault="00612E8D"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 </w:t>
      </w:r>
      <w:r w:rsidR="006579BB">
        <w:rPr>
          <w:rFonts w:ascii="Times New Roman" w:hAnsi="Times New Roman" w:cs="Times New Roman"/>
          <w:sz w:val="24"/>
          <w:szCs w:val="24"/>
          <w:lang w:val="hr-HR"/>
        </w:rPr>
        <w:t>Uspješno učenje</w:t>
      </w:r>
    </w:p>
    <w:p w14:paraId="2FA34FB8" w14:textId="77777777" w:rsidR="006579BB" w:rsidRDefault="006579BB" w:rsidP="00943A62">
      <w:pPr>
        <w:spacing w:after="0" w:line="360" w:lineRule="auto"/>
        <w:jc w:val="both"/>
        <w:rPr>
          <w:rFonts w:ascii="Times New Roman" w:hAnsi="Times New Roman" w:cs="Times New Roman"/>
          <w:sz w:val="24"/>
          <w:szCs w:val="24"/>
          <w:lang w:val="hr-HR"/>
        </w:rPr>
      </w:pPr>
    </w:p>
    <w:p w14:paraId="2736114C" w14:textId="77777777" w:rsidR="006579BB" w:rsidRDefault="006579BB"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Novi pristupi učenju i poučavanju nadahnjuju i potiču mlade na stjecanje vještina, stavova</w:t>
      </w:r>
      <w:r w:rsidR="004D3C70">
        <w:rPr>
          <w:rFonts w:ascii="Times New Roman" w:hAnsi="Times New Roman" w:cs="Times New Roman"/>
          <w:sz w:val="24"/>
          <w:szCs w:val="24"/>
          <w:lang w:val="hr-HR"/>
        </w:rPr>
        <w:t xml:space="preserve"> i primjenjivih znanja nužnih za život u 21. stoljeću. Stil učenja je preferirani način razmišljanja, obrade i razumijevanja informacija.</w:t>
      </w:r>
    </w:p>
    <w:p w14:paraId="60426713" w14:textId="77777777" w:rsidR="004D3C70" w:rsidRDefault="004D3C70" w:rsidP="00943A62">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S ciljem razvijanja odgovarajućih kompetencija domskih učenika, optimalno učenje može se ilustrirati kao zbroj sljedećih poveznica (Jensen, 2003):</w:t>
      </w:r>
    </w:p>
    <w:p w14:paraId="6E793544" w14:textId="77777777" w:rsidR="004D3C70" w:rsidRDefault="004D3C70" w:rsidP="004D3C70">
      <w:pPr>
        <w:pStyle w:val="Odlomakpopisa"/>
        <w:numPr>
          <w:ilvl w:val="0"/>
          <w:numId w:val="2"/>
        </w:num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osobnost (uvjerenja, vrijednosti, iskustvo, stečeno znanje),</w:t>
      </w:r>
    </w:p>
    <w:p w14:paraId="3AFD6B16" w14:textId="77777777" w:rsidR="004D3C70" w:rsidRDefault="004D3C70" w:rsidP="004D3C70">
      <w:pPr>
        <w:pStyle w:val="Odlomakpopisa"/>
        <w:numPr>
          <w:ilvl w:val="0"/>
          <w:numId w:val="2"/>
        </w:num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sadašnje okolnosti (kontekst, ljudi, osjećaji, raspoloženje, ciljevi),</w:t>
      </w:r>
    </w:p>
    <w:p w14:paraId="27020EB9" w14:textId="77777777" w:rsidR="00886E16" w:rsidRPr="00886E16" w:rsidRDefault="004D3C70" w:rsidP="00886E16">
      <w:pPr>
        <w:pStyle w:val="Odlomakpopisa"/>
        <w:numPr>
          <w:ilvl w:val="0"/>
          <w:numId w:val="2"/>
        </w:num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osjetila kao ulaz podataka (oči – vizualni stil učenja, uši – auditivni stil, tijelo – kinestetičko – taktilni izvor, nos, usta),</w:t>
      </w:r>
    </w:p>
    <w:p w14:paraId="14FB9FFC" w14:textId="77777777" w:rsidR="004D3C70" w:rsidRDefault="004D3C70" w:rsidP="004D3C70">
      <w:pPr>
        <w:pStyle w:val="Odlomakpopisa"/>
        <w:numPr>
          <w:ilvl w:val="0"/>
          <w:numId w:val="2"/>
        </w:num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obrada podataka (lijeva / desna polovica mozga; globalni, sekvencijalni i konceptualni, tj. konkretni ili apstraktni, način),</w:t>
      </w:r>
    </w:p>
    <w:p w14:paraId="143532AF" w14:textId="77777777" w:rsidR="004D3C70" w:rsidRDefault="004D3C70" w:rsidP="004D3C70">
      <w:pPr>
        <w:pStyle w:val="Odlomakpopisa"/>
        <w:numPr>
          <w:ilvl w:val="0"/>
          <w:numId w:val="2"/>
        </w:num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w:t>
      </w:r>
      <w:r w:rsidR="00886E16">
        <w:rPr>
          <w:rFonts w:ascii="Times New Roman" w:hAnsi="Times New Roman" w:cs="Times New Roman"/>
          <w:sz w:val="24"/>
          <w:szCs w:val="24"/>
          <w:lang w:val="hr-HR"/>
        </w:rPr>
        <w:t>načenje (povezivanje iskustva, podataka i podražaja zbog formuliranja zaključaka i stvaranja obrazaca koji učenicima daju životno značenje),</w:t>
      </w:r>
    </w:p>
    <w:p w14:paraId="57E61686" w14:textId="77777777" w:rsidR="00886E16" w:rsidRPr="00FF0289" w:rsidRDefault="00886E16" w:rsidP="00886E16">
      <w:pPr>
        <w:pStyle w:val="Odlomakpopisa"/>
        <w:numPr>
          <w:ilvl w:val="0"/>
          <w:numId w:val="2"/>
        </w:num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inteligencija (verbalno – lingvistička, vizualno – prostorna, tjelesno – kinestetička, glazbeno – ritmička, intrapersonalna, logičko – matematička, interpersonalna).</w:t>
      </w:r>
    </w:p>
    <w:p w14:paraId="30FB004D" w14:textId="77777777" w:rsidR="00886E16" w:rsidRDefault="00886E16"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Emocionalna inteligencija, odnosno pozitivne i negativne misli, uzrokuju velike promjene u načinu na koji mozak prerađuje, pohranjuje i priziva informacije. Sposobnost da reagiramo intuitivno i konstruktivno, uz „molekule emocija“, pokreće radoznalost i kreativni duh u našem tijelu.</w:t>
      </w:r>
    </w:p>
    <w:p w14:paraId="284759D9" w14:textId="77777777" w:rsidR="00886E16" w:rsidRDefault="00886E16"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Jednadžbu uspjeha čine strast, vizija i akcija. Imamo li strast i viziju, a ne poduzimamo akcije, sanjamo. Ukoliko poduzimamo akcije i imamo viziju, ali ne i strast, naši rezultati su prosječni. Ako nemamo viziju, strast i akcija dovode nas do cilja, no on je pogrešan (Dryden i Vos, 2001).</w:t>
      </w:r>
    </w:p>
    <w:p w14:paraId="544EA56F" w14:textId="77777777" w:rsidR="00FF0289" w:rsidRDefault="00FF0289" w:rsidP="00886E16">
      <w:pPr>
        <w:spacing w:after="0" w:line="360" w:lineRule="auto"/>
        <w:jc w:val="both"/>
        <w:rPr>
          <w:rFonts w:ascii="Times New Roman" w:hAnsi="Times New Roman" w:cs="Times New Roman"/>
          <w:sz w:val="24"/>
          <w:szCs w:val="24"/>
          <w:lang w:val="hr-HR"/>
        </w:rPr>
      </w:pPr>
    </w:p>
    <w:p w14:paraId="682D77BA" w14:textId="77777777" w:rsidR="00C2010F" w:rsidRDefault="00612E8D"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3. 1. </w:t>
      </w:r>
      <w:r w:rsidR="00C2010F">
        <w:rPr>
          <w:rFonts w:ascii="Times New Roman" w:hAnsi="Times New Roman" w:cs="Times New Roman"/>
          <w:sz w:val="24"/>
          <w:szCs w:val="24"/>
          <w:lang w:val="hr-HR"/>
        </w:rPr>
        <w:t>Suradničko učenje</w:t>
      </w:r>
    </w:p>
    <w:p w14:paraId="335703B2" w14:textId="77777777" w:rsidR="00C2010F" w:rsidRDefault="00C2010F" w:rsidP="00886E16">
      <w:pPr>
        <w:spacing w:after="0" w:line="360" w:lineRule="auto"/>
        <w:jc w:val="both"/>
        <w:rPr>
          <w:rFonts w:ascii="Times New Roman" w:hAnsi="Times New Roman" w:cs="Times New Roman"/>
          <w:sz w:val="24"/>
          <w:szCs w:val="24"/>
          <w:lang w:val="hr-HR"/>
        </w:rPr>
      </w:pPr>
    </w:p>
    <w:p w14:paraId="2C35976F" w14:textId="77777777" w:rsidR="00C2010F" w:rsidRDefault="00C2010F"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Suradničko učenje podrazumijeva zajednički, tj. timski, rad učenika na određenom (problemskom) zadatku, uz analitičko i kritičko razmišljanje, te razvijanje kreativnih potencijala. Domski učenici aktivno uče osobnom interpretacijom i obradom informacija, na temelju vlastitih iskustava i iskustava drugih. Podržavaju se kroz svoje grupne uloge. Na taj način razvijaju odgovornost za vlastiti uspjeh, ali i za postignuća ostalih učenika. Time se razvijaju i vještine surađivanja.</w:t>
      </w:r>
    </w:p>
    <w:p w14:paraId="1EFF5A03" w14:textId="77777777" w:rsidR="00C2010F" w:rsidRDefault="00FF0289"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C2010F">
        <w:rPr>
          <w:rFonts w:ascii="Times New Roman" w:hAnsi="Times New Roman" w:cs="Times New Roman"/>
          <w:sz w:val="24"/>
          <w:szCs w:val="24"/>
          <w:lang w:val="hr-HR"/>
        </w:rPr>
        <w:t>Pri dizajniranju obrazovnih materijala odgajatelji – voditelji uzimaju u obzir potrebe (pripadanje, moć, sloboda, zabava) i sposobnosti „domaca“. Proučavanje obavezne i izborne literature, uz pretraživanje interneta i promišljanje, nužno je za razumijevanje, produbljivanje i primjenu sadržaja. Učenici analiziraju i komentiraju odgovarajuće problemske situacije. Razvijanje umijeća rješavanja problema izazov je i poticaj za intelektualnu radoznalost i istraživački rad.</w:t>
      </w:r>
    </w:p>
    <w:p w14:paraId="452CF304" w14:textId="77777777" w:rsidR="008A74BA" w:rsidRDefault="008A74BA" w:rsidP="00886E16">
      <w:pPr>
        <w:spacing w:after="0" w:line="360" w:lineRule="auto"/>
        <w:jc w:val="both"/>
        <w:rPr>
          <w:rFonts w:ascii="Times New Roman" w:hAnsi="Times New Roman" w:cs="Times New Roman"/>
          <w:sz w:val="24"/>
          <w:szCs w:val="24"/>
          <w:lang w:val="hr-HR"/>
        </w:rPr>
      </w:pPr>
    </w:p>
    <w:p w14:paraId="6873B6B2" w14:textId="77777777" w:rsidR="008A74BA" w:rsidRDefault="00612E8D"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4. </w:t>
      </w:r>
      <w:r w:rsidR="008A74BA">
        <w:rPr>
          <w:rFonts w:ascii="Times New Roman" w:hAnsi="Times New Roman" w:cs="Times New Roman"/>
          <w:sz w:val="24"/>
          <w:szCs w:val="24"/>
          <w:lang w:val="hr-HR"/>
        </w:rPr>
        <w:t>Glazba i učenje</w:t>
      </w:r>
    </w:p>
    <w:p w14:paraId="3A34A720" w14:textId="77777777" w:rsidR="008A74BA" w:rsidRDefault="008A74BA" w:rsidP="00886E16">
      <w:pPr>
        <w:spacing w:after="0" w:line="360" w:lineRule="auto"/>
        <w:jc w:val="both"/>
        <w:rPr>
          <w:rFonts w:ascii="Times New Roman" w:hAnsi="Times New Roman" w:cs="Times New Roman"/>
          <w:sz w:val="24"/>
          <w:szCs w:val="24"/>
          <w:lang w:val="hr-HR"/>
        </w:rPr>
      </w:pPr>
    </w:p>
    <w:p w14:paraId="10FC5603" w14:textId="77777777" w:rsidR="008A74BA" w:rsidRDefault="00F046AD"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8A74BA">
        <w:rPr>
          <w:rFonts w:ascii="Times New Roman" w:hAnsi="Times New Roman" w:cs="Times New Roman"/>
          <w:sz w:val="24"/>
          <w:szCs w:val="24"/>
          <w:lang w:val="hr-HR"/>
        </w:rPr>
        <w:t>Glazba</w:t>
      </w:r>
      <w:r w:rsidR="008A74BA">
        <w:rPr>
          <w:rStyle w:val="Referencafusnote"/>
          <w:rFonts w:ascii="Times New Roman" w:hAnsi="Times New Roman" w:cs="Times New Roman"/>
          <w:sz w:val="24"/>
          <w:szCs w:val="24"/>
          <w:lang w:val="hr-HR"/>
        </w:rPr>
        <w:footnoteReference w:id="2"/>
      </w:r>
      <w:r w:rsidR="008A74BA">
        <w:rPr>
          <w:rFonts w:ascii="Times New Roman" w:hAnsi="Times New Roman" w:cs="Times New Roman"/>
          <w:sz w:val="24"/>
          <w:szCs w:val="24"/>
          <w:lang w:val="hr-HR"/>
        </w:rPr>
        <w:t xml:space="preserve"> utječe na emocije, stav tijela i mentalne slike slušatelja. Djeluje kao nadahnuće ili stimulans uma, ponovno pobuđuje stečena iskustva</w:t>
      </w:r>
      <w:r>
        <w:rPr>
          <w:rFonts w:ascii="Times New Roman" w:hAnsi="Times New Roman" w:cs="Times New Roman"/>
          <w:sz w:val="24"/>
          <w:szCs w:val="24"/>
          <w:lang w:val="hr-HR"/>
        </w:rPr>
        <w:t>, potiče kreativnost, opušta nakon stresa i poteškoća, te određuje temu ili ton dana. Učenje čini zanimljivim. Željeno ozračje postiže se različitim vrstama glazbe, njezinom glasnoćom i tempom.</w:t>
      </w:r>
    </w:p>
    <w:p w14:paraId="3B7C6D55" w14:textId="77777777" w:rsidR="00F046AD" w:rsidRDefault="00F046AD"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Glazba baroka (Vivaldijeva Godišnja doba, Albinonijev Adagio, Handelova Glazba na vodi, Bachovi Brandenburški koncerti) koristi se kao pozadinska glazba za vrijeme izlaganja. Razmišljanje učenika potiču Bachove Suite za orkestar i Haydnove simfonije. Glazba iz filmova o Jamesu Bondu, Ravelov Bolero, te Brahmsovi Mađarski plesovi pokreću različite aktivnosti učenika. Pri kreativnom rješavanju problema primjenjuju se Beethovenov 5. klavirski koncert, Chopinove etide, glazba Debussyja, Mozartovi klavirski koncerti, te Labuđe jezero Čajkovskog. Tradicionalni jazz skladatelja Louisa Armstronga pozadinska je glazba za timske projekte</w:t>
      </w:r>
      <w:r w:rsidR="00082904">
        <w:rPr>
          <w:rFonts w:ascii="Times New Roman" w:hAnsi="Times New Roman" w:cs="Times New Roman"/>
          <w:sz w:val="24"/>
          <w:szCs w:val="24"/>
          <w:lang w:val="hr-HR"/>
        </w:rPr>
        <w:t xml:space="preserve">. Probne ispitne zadatke državne mature, na primjer, domski učenici mogu rješavati uz baroknu </w:t>
      </w:r>
      <w:r w:rsidR="00082904">
        <w:rPr>
          <w:rFonts w:ascii="Times New Roman" w:hAnsi="Times New Roman" w:cs="Times New Roman"/>
          <w:sz w:val="24"/>
          <w:szCs w:val="24"/>
          <w:lang w:val="hr-HR"/>
        </w:rPr>
        <w:lastRenderedPageBreak/>
        <w:t xml:space="preserve">glazbu i klavirske ili violinske koncerte s orkestrima, budući da izazivaju stanja pozornosti, ali bez stresa. Veliki marš iz Verdijeve Aide, te Aleluja iz Handelovog Mesije koriste se pri isticanju uspjeha učenika. Za opuštanje najbolja je glazba </w:t>
      </w:r>
      <w:r w:rsidR="00436E37">
        <w:rPr>
          <w:rFonts w:ascii="Times New Roman" w:hAnsi="Times New Roman" w:cs="Times New Roman"/>
          <w:sz w:val="24"/>
          <w:szCs w:val="24"/>
          <w:lang w:val="hr-HR"/>
        </w:rPr>
        <w:t>„</w:t>
      </w:r>
      <w:r w:rsidR="00082904">
        <w:rPr>
          <w:rFonts w:ascii="Times New Roman" w:hAnsi="Times New Roman" w:cs="Times New Roman"/>
          <w:sz w:val="24"/>
          <w:szCs w:val="24"/>
          <w:lang w:val="hr-HR"/>
        </w:rPr>
        <w:t>iz prirode</w:t>
      </w:r>
      <w:r w:rsidR="00436E37">
        <w:rPr>
          <w:rFonts w:ascii="Times New Roman" w:hAnsi="Times New Roman" w:cs="Times New Roman"/>
          <w:sz w:val="24"/>
          <w:szCs w:val="24"/>
          <w:lang w:val="hr-HR"/>
        </w:rPr>
        <w:t>“</w:t>
      </w:r>
      <w:r w:rsidR="00082904">
        <w:rPr>
          <w:rFonts w:ascii="Times New Roman" w:hAnsi="Times New Roman" w:cs="Times New Roman"/>
          <w:sz w:val="24"/>
          <w:szCs w:val="24"/>
          <w:lang w:val="hr-HR"/>
        </w:rPr>
        <w:t>, kao i klasične kompozicije za gitaru i klavirska glazba (Jensen, 2003).</w:t>
      </w:r>
    </w:p>
    <w:p w14:paraId="2F7B3138" w14:textId="77777777" w:rsidR="00082904" w:rsidRDefault="00082904"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Donesu li učenici vlastite audiozapise, nužno je „preslušati“ glazbu kako bi se osigurala kompatibilnost s ciljevima koje želimo postići.</w:t>
      </w:r>
    </w:p>
    <w:p w14:paraId="241BF4EE" w14:textId="77777777" w:rsidR="00082904" w:rsidRDefault="00082904" w:rsidP="00886E16">
      <w:pPr>
        <w:spacing w:after="0" w:line="360" w:lineRule="auto"/>
        <w:jc w:val="both"/>
        <w:rPr>
          <w:rFonts w:ascii="Times New Roman" w:hAnsi="Times New Roman" w:cs="Times New Roman"/>
          <w:sz w:val="24"/>
          <w:szCs w:val="24"/>
          <w:lang w:val="hr-HR"/>
        </w:rPr>
      </w:pPr>
    </w:p>
    <w:p w14:paraId="5F902227" w14:textId="77777777" w:rsidR="00082904" w:rsidRDefault="00612E8D"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5. </w:t>
      </w:r>
      <w:r w:rsidR="00082904">
        <w:rPr>
          <w:rFonts w:ascii="Times New Roman" w:hAnsi="Times New Roman" w:cs="Times New Roman"/>
          <w:sz w:val="24"/>
          <w:szCs w:val="24"/>
          <w:lang w:val="hr-HR"/>
        </w:rPr>
        <w:t>Hrana za mozak</w:t>
      </w:r>
    </w:p>
    <w:p w14:paraId="377B2E40" w14:textId="77777777" w:rsidR="00082904" w:rsidRDefault="00082904" w:rsidP="00886E16">
      <w:pPr>
        <w:spacing w:after="0" w:line="360" w:lineRule="auto"/>
        <w:jc w:val="both"/>
        <w:rPr>
          <w:rFonts w:ascii="Times New Roman" w:hAnsi="Times New Roman" w:cs="Times New Roman"/>
          <w:sz w:val="24"/>
          <w:szCs w:val="24"/>
          <w:lang w:val="hr-HR"/>
        </w:rPr>
      </w:pPr>
    </w:p>
    <w:p w14:paraId="0BAA1F4D" w14:textId="77777777" w:rsidR="00082904" w:rsidRDefault="00082904"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Poznavanje namirnica „za mozak“ jedan je od prvih koraka uspješnog učenja.</w:t>
      </w:r>
    </w:p>
    <w:p w14:paraId="187F7C7B" w14:textId="77777777" w:rsidR="00082904" w:rsidRDefault="00082904"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Mozak sadrži naša iskustva, uvjerenja, modele i podatke, te je odista moćno računalo koje zahtijeva energiju dobivenu iz hrane. Duboko disanje prije i tijekom učenja, te vježbanje, obogaćuju krv kisikom. Također, neprekidna opskrba natrijem, kalijem i željezom</w:t>
      </w:r>
      <w:r w:rsidR="00A026E8">
        <w:rPr>
          <w:rFonts w:ascii="Times New Roman" w:hAnsi="Times New Roman" w:cs="Times New Roman"/>
          <w:sz w:val="24"/>
          <w:szCs w:val="24"/>
          <w:lang w:val="hr-HR"/>
        </w:rPr>
        <w:t xml:space="preserve"> nužna je za prijenos mozgovnih poruka.</w:t>
      </w:r>
    </w:p>
    <w:p w14:paraId="6DD7344D" w14:textId="77777777" w:rsidR="00A026E8" w:rsidRDefault="00A026E8"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Rad mozga uvelike ovisi o tome što doručkujemo (Restak, 1979). Obilan doručak sa svježim voćem (banana, naranča i sezonsko voće), te ručak sa salatom od svježeg povrća, kao i riba, biljna ulja, lješnjaci, orasi i bademi, uz mnogo vode, utječu na kvalitetu prijenosa informacija (Demarin et al., 2010).</w:t>
      </w:r>
    </w:p>
    <w:p w14:paraId="73FE61F5" w14:textId="77777777" w:rsidR="00A026E8" w:rsidRDefault="00A026E8" w:rsidP="00886E16">
      <w:pPr>
        <w:spacing w:after="0" w:line="360" w:lineRule="auto"/>
        <w:jc w:val="both"/>
        <w:rPr>
          <w:rFonts w:ascii="Times New Roman" w:hAnsi="Times New Roman" w:cs="Times New Roman"/>
          <w:sz w:val="24"/>
          <w:szCs w:val="24"/>
          <w:lang w:val="hr-HR"/>
        </w:rPr>
      </w:pPr>
    </w:p>
    <w:p w14:paraId="0100FB1B" w14:textId="77777777" w:rsidR="00A026E8" w:rsidRDefault="00612E8D"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6. </w:t>
      </w:r>
      <w:r w:rsidR="00A026E8">
        <w:rPr>
          <w:rFonts w:ascii="Times New Roman" w:hAnsi="Times New Roman" w:cs="Times New Roman"/>
          <w:sz w:val="24"/>
          <w:szCs w:val="24"/>
          <w:lang w:val="hr-HR"/>
        </w:rPr>
        <w:t>Pozitivne životne vrijednosti</w:t>
      </w:r>
    </w:p>
    <w:p w14:paraId="1DADDB1B" w14:textId="77777777" w:rsidR="00A026E8" w:rsidRDefault="00A026E8" w:rsidP="00886E16">
      <w:pPr>
        <w:spacing w:after="0" w:line="360" w:lineRule="auto"/>
        <w:jc w:val="both"/>
        <w:rPr>
          <w:rFonts w:ascii="Times New Roman" w:hAnsi="Times New Roman" w:cs="Times New Roman"/>
          <w:sz w:val="24"/>
          <w:szCs w:val="24"/>
          <w:lang w:val="hr-HR"/>
        </w:rPr>
      </w:pPr>
    </w:p>
    <w:p w14:paraId="31BB594D" w14:textId="77777777" w:rsidR="00A026E8" w:rsidRDefault="00A026E8"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Vrijednosti su termini koji opisuju ljestvicu kvalitete, tj. ono što bismo željeli postići na putu do uspjeha. Cilj metodičke radionice</w:t>
      </w:r>
      <w:r w:rsidR="00EC74C4">
        <w:rPr>
          <w:rFonts w:ascii="Times New Roman" w:hAnsi="Times New Roman" w:cs="Times New Roman"/>
          <w:sz w:val="24"/>
          <w:szCs w:val="24"/>
          <w:lang w:val="hr-HR"/>
        </w:rPr>
        <w:t xml:space="preserve"> o unutarnjim životnim putovanjima domskih učenika, ali i odgajatelja, je razumijevanje samih sebe u svijetu. Znanje i mudrost tamo su gdje se susreće subjektivno i objektivno.</w:t>
      </w:r>
    </w:p>
    <w:p w14:paraId="7B5DB0AE" w14:textId="77777777" w:rsidR="00EC74C4" w:rsidRDefault="00EC74C4"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Nakon prezentacije životnih ciljeva i vizije uspjeha učenika, mogu se kreira</w:t>
      </w:r>
      <w:r w:rsidR="00436E37">
        <w:rPr>
          <w:rFonts w:ascii="Times New Roman" w:hAnsi="Times New Roman" w:cs="Times New Roman"/>
          <w:sz w:val="24"/>
          <w:szCs w:val="24"/>
          <w:lang w:val="hr-HR"/>
        </w:rPr>
        <w:t>ti pozitivne vrijednosti odgojno – obrazovne</w:t>
      </w:r>
      <w:r>
        <w:rPr>
          <w:rFonts w:ascii="Times New Roman" w:hAnsi="Times New Roman" w:cs="Times New Roman"/>
          <w:sz w:val="24"/>
          <w:szCs w:val="24"/>
          <w:lang w:val="hr-HR"/>
        </w:rPr>
        <w:t xml:space="preserve"> skupine (prijateljstvo, povjerenje i timski rad, na primjer). Odnosi utemeljeni na uvažavanju, odgovornosti, suradnji i toleranciji, predstavljaju ishodište radoznalosti i uspješnog učenja. Razvijanje samopouzdanja i kreativnosti, te poticanje samovrednovanja, uz ugodno ozračje, pridonosi novim spoznajam</w:t>
      </w:r>
      <w:r w:rsidR="00436E37">
        <w:rPr>
          <w:rFonts w:ascii="Times New Roman" w:hAnsi="Times New Roman" w:cs="Times New Roman"/>
          <w:sz w:val="24"/>
          <w:szCs w:val="24"/>
          <w:lang w:val="hr-HR"/>
        </w:rPr>
        <w:t>a</w:t>
      </w:r>
      <w:r>
        <w:rPr>
          <w:rFonts w:ascii="Times New Roman" w:hAnsi="Times New Roman" w:cs="Times New Roman"/>
          <w:sz w:val="24"/>
          <w:szCs w:val="24"/>
          <w:lang w:val="hr-HR"/>
        </w:rPr>
        <w:t>.</w:t>
      </w:r>
    </w:p>
    <w:p w14:paraId="544FF344" w14:textId="77777777" w:rsidR="00EC74C4" w:rsidRDefault="00EC74C4"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ab/>
        <w:t>Pri kreiranju odgovarajućih umnih mapa, odgajatelji pružaju orijentacijsku podršku učenicima i potiču ih na međusobnu komunikaciju, uz razvijanje odnosa pozitivne ovisnosti. Prihvaćanje i uvažavanje mišljenja pridonosi aktivnoj uključenosti učenika u kritičku analizu. Kroz interakciju se ogleda važnost individualnog i društvenog iskustva u procesu učenja.</w:t>
      </w:r>
    </w:p>
    <w:p w14:paraId="1A345717" w14:textId="77777777" w:rsidR="00F27E41" w:rsidRDefault="00F27E41" w:rsidP="00886E16">
      <w:pPr>
        <w:spacing w:after="0" w:line="360" w:lineRule="auto"/>
        <w:jc w:val="both"/>
        <w:rPr>
          <w:rFonts w:ascii="Times New Roman" w:hAnsi="Times New Roman" w:cs="Times New Roman"/>
          <w:sz w:val="24"/>
          <w:szCs w:val="24"/>
          <w:lang w:val="hr-HR"/>
        </w:rPr>
      </w:pPr>
    </w:p>
    <w:p w14:paraId="64FDC999" w14:textId="77777777" w:rsidR="00F27E41" w:rsidRDefault="00F27E41"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Zaključak</w:t>
      </w:r>
    </w:p>
    <w:p w14:paraId="772BCDEB" w14:textId="77777777" w:rsidR="00F27E41" w:rsidRDefault="00F27E41" w:rsidP="00886E16">
      <w:pPr>
        <w:spacing w:after="0" w:line="360" w:lineRule="auto"/>
        <w:jc w:val="both"/>
        <w:rPr>
          <w:rFonts w:ascii="Times New Roman" w:hAnsi="Times New Roman" w:cs="Times New Roman"/>
          <w:sz w:val="24"/>
          <w:szCs w:val="24"/>
          <w:lang w:val="hr-HR"/>
        </w:rPr>
      </w:pPr>
    </w:p>
    <w:p w14:paraId="66879A51" w14:textId="77777777" w:rsidR="00F27E41" w:rsidRDefault="00F27E41"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Svako je uspješno učenje spoj uma i tijela. Naš čarobni mozak odista je moćno računalo i drži ključ osobne revolucije u učenju. Otkrivanje unutarnjeg svijeta osjećaja, sjećanja, zamisli i želja, kao i novih spoznaja, ishodište je znatiželje, radosti i nadahnuća.</w:t>
      </w:r>
    </w:p>
    <w:p w14:paraId="7B380FA1" w14:textId="77777777" w:rsidR="00F27E41" w:rsidRDefault="00F27E41"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Obzirom na brzinu tehnoloških i društvenih promjena učenici kroz odgoj i obrazovanje razvijaju vlastitu kreativnost i inovativnost, kao i empatičku i interakcijsku komunikaciju.</w:t>
      </w:r>
    </w:p>
    <w:p w14:paraId="30BC9D82" w14:textId="77777777" w:rsidR="00F27E41" w:rsidRDefault="00F27E41" w:rsidP="00886E16">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Poticanjem budućih generacija domskih učenika na analitičko i kritičko promišljanje, uz isticanje osobina ljudskosti, te širenje obrazovnih iskustava, mogu se pokrenuti socijalne promjene i doprinijeti humanizaciji društva.</w:t>
      </w:r>
    </w:p>
    <w:p w14:paraId="4EF34E2E" w14:textId="77777777" w:rsidR="00F046AD" w:rsidRDefault="00F046AD" w:rsidP="00F27E41">
      <w:pPr>
        <w:spacing w:after="0" w:line="360" w:lineRule="auto"/>
        <w:jc w:val="both"/>
        <w:rPr>
          <w:rFonts w:ascii="Times New Roman" w:hAnsi="Times New Roman" w:cs="Times New Roman"/>
          <w:sz w:val="24"/>
          <w:szCs w:val="24"/>
          <w:lang w:val="hr-HR"/>
        </w:rPr>
      </w:pPr>
    </w:p>
    <w:p w14:paraId="670B1F43"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Literatura</w:t>
      </w:r>
    </w:p>
    <w:p w14:paraId="30BB4467" w14:textId="77777777" w:rsidR="00F27E41" w:rsidRPr="00F27E41" w:rsidRDefault="00F27E41" w:rsidP="00F27E41">
      <w:pPr>
        <w:spacing w:after="0"/>
        <w:jc w:val="both"/>
        <w:rPr>
          <w:rFonts w:ascii="Times New Roman" w:hAnsi="Times New Roman" w:cs="Times New Roman"/>
          <w:sz w:val="24"/>
          <w:szCs w:val="24"/>
          <w:lang w:val="hr-HR"/>
        </w:rPr>
      </w:pPr>
    </w:p>
    <w:p w14:paraId="1B3BEEF3"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Brierley, D. L. (2013), Skriveno u vidljivom. Zagreb, IWP – Škola za sutra</w:t>
      </w:r>
    </w:p>
    <w:p w14:paraId="654A9759"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Buzan T. (2003), Snagom uma. Zagreb, Veble</w:t>
      </w:r>
    </w:p>
    <w:p w14:paraId="799D1E93"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Demarin, V. et al. (2010), Hrana za mozak. Zagreb, V. B. Z.</w:t>
      </w:r>
    </w:p>
    <w:p w14:paraId="1BAAE72A"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Dryden, G. i Vos, J. (2001), Revolucija u učenju. Zagreb, Educa</w:t>
      </w:r>
    </w:p>
    <w:p w14:paraId="0672F02E"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Gazzaniga, M. (1992), Nature's Mind. New York, Basic Books</w:t>
      </w:r>
    </w:p>
    <w:p w14:paraId="0274D7DA"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Gopnik A., Meltzoff A. N. i Kuhl P. K. (2003), Znanstvenik u kolijevci. Zagreb, Educa</w:t>
      </w:r>
    </w:p>
    <w:p w14:paraId="57897014"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Greenfield, S. (2001), Priča o mozgu. Zagreb, Izvori</w:t>
      </w:r>
    </w:p>
    <w:p w14:paraId="4E9D9DB6"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Jensen, E. (2003), Super – nastava. Zagreb, Educa</w:t>
      </w:r>
    </w:p>
    <w:p w14:paraId="0FB835EC"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Pearce, J. C. (1992), Evolution's End. San Francisco, HarperCollins</w:t>
      </w:r>
    </w:p>
    <w:p w14:paraId="28F95A4E"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Restak, R. M. (1979), The Brain: The Last Frontier. New York, Warner Books</w:t>
      </w:r>
    </w:p>
    <w:p w14:paraId="010A2553" w14:textId="77777777" w:rsidR="00F27E41" w:rsidRPr="00F27E41" w:rsidRDefault="00F27E41" w:rsidP="00F27E41">
      <w:pPr>
        <w:spacing w:after="0"/>
        <w:jc w:val="both"/>
        <w:rPr>
          <w:rFonts w:ascii="Times New Roman" w:hAnsi="Times New Roman" w:cs="Times New Roman"/>
          <w:sz w:val="24"/>
          <w:szCs w:val="24"/>
          <w:lang w:val="hr-HR"/>
        </w:rPr>
      </w:pPr>
    </w:p>
    <w:p w14:paraId="7D46A376"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 xml:space="preserve">CARNet (2008), Obilježja suradničkog učenja. </w:t>
      </w:r>
      <w:hyperlink r:id="rId13" w:history="1">
        <w:r w:rsidRPr="00F27E41">
          <w:rPr>
            <w:rStyle w:val="Hiperveza"/>
            <w:rFonts w:ascii="Times New Roman" w:hAnsi="Times New Roman" w:cs="Times New Roman"/>
            <w:sz w:val="24"/>
            <w:szCs w:val="24"/>
            <w:lang w:val="hr-HR"/>
          </w:rPr>
          <w:t>http://webct.carnet.hr/SCRIPT/ELA_T-08_tutoring</w:t>
        </w:r>
      </w:hyperlink>
      <w:r w:rsidRPr="00F27E41">
        <w:rPr>
          <w:rFonts w:ascii="Times New Roman" w:hAnsi="Times New Roman" w:cs="Times New Roman"/>
          <w:sz w:val="24"/>
          <w:szCs w:val="24"/>
          <w:lang w:val="hr-HR"/>
        </w:rPr>
        <w:t xml:space="preserve"> (28. 3. 2009.) </w:t>
      </w:r>
    </w:p>
    <w:p w14:paraId="19F9DC8F" w14:textId="77777777" w:rsidR="00F27E41" w:rsidRPr="00F27E41" w:rsidRDefault="00F27E41" w:rsidP="00F27E41">
      <w:pPr>
        <w:spacing w:after="0"/>
        <w:jc w:val="both"/>
        <w:rPr>
          <w:rFonts w:ascii="Times New Roman" w:hAnsi="Times New Roman" w:cs="Times New Roman"/>
          <w:sz w:val="24"/>
          <w:szCs w:val="24"/>
          <w:lang w:val="hr-HR"/>
        </w:rPr>
      </w:pPr>
      <w:r w:rsidRPr="00F27E41">
        <w:rPr>
          <w:rFonts w:ascii="Times New Roman" w:hAnsi="Times New Roman" w:cs="Times New Roman"/>
          <w:sz w:val="24"/>
          <w:szCs w:val="24"/>
          <w:lang w:val="hr-HR"/>
        </w:rPr>
        <w:t xml:space="preserve">Srinivas H. (bez datuma), Collaborative Learning. </w:t>
      </w:r>
    </w:p>
    <w:p w14:paraId="218F0E2D" w14:textId="77777777" w:rsidR="00F27E41" w:rsidRPr="00F27E41" w:rsidRDefault="0078517E" w:rsidP="00F27E41">
      <w:pPr>
        <w:spacing w:after="0"/>
        <w:jc w:val="both"/>
        <w:rPr>
          <w:rFonts w:ascii="Times New Roman" w:hAnsi="Times New Roman" w:cs="Times New Roman"/>
          <w:sz w:val="24"/>
          <w:szCs w:val="24"/>
          <w:lang w:val="hr-HR"/>
        </w:rPr>
      </w:pPr>
      <w:hyperlink r:id="rId14" w:history="1">
        <w:r w:rsidR="00F27E41" w:rsidRPr="00F27E41">
          <w:rPr>
            <w:rStyle w:val="Hiperveza"/>
            <w:rFonts w:ascii="Times New Roman" w:hAnsi="Times New Roman" w:cs="Times New Roman"/>
            <w:sz w:val="24"/>
            <w:szCs w:val="24"/>
            <w:lang w:val="hr-HR"/>
          </w:rPr>
          <w:t>http://www.gdrc.org/kmgmt/c-learn/</w:t>
        </w:r>
      </w:hyperlink>
      <w:r w:rsidR="00F27E41" w:rsidRPr="00F27E41">
        <w:rPr>
          <w:rFonts w:ascii="Times New Roman" w:hAnsi="Times New Roman" w:cs="Times New Roman"/>
          <w:sz w:val="24"/>
          <w:szCs w:val="24"/>
          <w:lang w:val="hr-HR"/>
        </w:rPr>
        <w:t xml:space="preserve"> (9. 3. 2009.</w:t>
      </w:r>
      <w:r w:rsidR="00F27E41">
        <w:rPr>
          <w:rFonts w:ascii="Times New Roman" w:hAnsi="Times New Roman" w:cs="Times New Roman"/>
          <w:sz w:val="24"/>
          <w:szCs w:val="24"/>
          <w:lang w:val="hr-HR"/>
        </w:rPr>
        <w:t>)</w:t>
      </w:r>
    </w:p>
    <w:sectPr w:rsidR="00F27E41" w:rsidRPr="00F27E41" w:rsidSect="0035293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8C8E" w14:textId="77777777" w:rsidR="0078517E" w:rsidRDefault="0078517E" w:rsidP="008C3849">
      <w:pPr>
        <w:spacing w:after="0" w:line="240" w:lineRule="auto"/>
      </w:pPr>
      <w:r>
        <w:separator/>
      </w:r>
    </w:p>
  </w:endnote>
  <w:endnote w:type="continuationSeparator" w:id="0">
    <w:p w14:paraId="0ED18672" w14:textId="77777777" w:rsidR="0078517E" w:rsidRDefault="0078517E" w:rsidP="008C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84907"/>
      <w:docPartObj>
        <w:docPartGallery w:val="Page Numbers (Bottom of Page)"/>
        <w:docPartUnique/>
      </w:docPartObj>
    </w:sdtPr>
    <w:sdtEndPr/>
    <w:sdtContent>
      <w:p w14:paraId="24C754E2" w14:textId="77777777" w:rsidR="00612E8D" w:rsidRDefault="0078517E">
        <w:pPr>
          <w:pStyle w:val="Podnoje"/>
          <w:jc w:val="right"/>
        </w:pPr>
        <w:r>
          <w:fldChar w:fldCharType="begin"/>
        </w:r>
        <w:r>
          <w:instrText xml:space="preserve"> PAGE   \* MERGEFORMAT </w:instrText>
        </w:r>
        <w:r>
          <w:fldChar w:fldCharType="separate"/>
        </w:r>
        <w:r w:rsidR="00612E8D">
          <w:rPr>
            <w:noProof/>
          </w:rPr>
          <w:t>6</w:t>
        </w:r>
        <w:r>
          <w:rPr>
            <w:noProof/>
          </w:rPr>
          <w:fldChar w:fldCharType="end"/>
        </w:r>
      </w:p>
    </w:sdtContent>
  </w:sdt>
  <w:p w14:paraId="0E103AD2" w14:textId="77777777" w:rsidR="00612E8D" w:rsidRDefault="00612E8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D126" w14:textId="77777777" w:rsidR="0078517E" w:rsidRDefault="0078517E" w:rsidP="008C3849">
      <w:pPr>
        <w:spacing w:after="0" w:line="240" w:lineRule="auto"/>
      </w:pPr>
      <w:r>
        <w:separator/>
      </w:r>
    </w:p>
  </w:footnote>
  <w:footnote w:type="continuationSeparator" w:id="0">
    <w:p w14:paraId="55215978" w14:textId="77777777" w:rsidR="0078517E" w:rsidRDefault="0078517E" w:rsidP="008C3849">
      <w:pPr>
        <w:spacing w:after="0" w:line="240" w:lineRule="auto"/>
      </w:pPr>
      <w:r>
        <w:continuationSeparator/>
      </w:r>
    </w:p>
  </w:footnote>
  <w:footnote w:id="1">
    <w:p w14:paraId="4D7CFC44" w14:textId="77777777" w:rsidR="008C3849" w:rsidRPr="005B66D2" w:rsidRDefault="008C3849" w:rsidP="008C3849">
      <w:pPr>
        <w:pStyle w:val="Tekstfusnote"/>
        <w:jc w:val="both"/>
        <w:rPr>
          <w:rFonts w:ascii="Times New Roman" w:hAnsi="Times New Roman" w:cs="Times New Roman"/>
          <w:lang w:val="hr-HR"/>
        </w:rPr>
      </w:pPr>
      <w:r w:rsidRPr="005B66D2">
        <w:rPr>
          <w:rStyle w:val="Referencafusnote"/>
          <w:rFonts w:ascii="Times New Roman" w:hAnsi="Times New Roman" w:cs="Times New Roman"/>
        </w:rPr>
        <w:footnoteRef/>
      </w:r>
      <w:r w:rsidRPr="005B66D2">
        <w:rPr>
          <w:rFonts w:ascii="Times New Roman" w:hAnsi="Times New Roman" w:cs="Times New Roman"/>
        </w:rPr>
        <w:t xml:space="preserve"> </w:t>
      </w:r>
      <w:r w:rsidRPr="005B66D2">
        <w:rPr>
          <w:rFonts w:ascii="Times New Roman" w:hAnsi="Times New Roman" w:cs="Times New Roman"/>
          <w:lang w:val="hr-HR"/>
        </w:rPr>
        <w:t>Oko 400. godine prije Krista grčki filozof Demokrit tvrdi da se mozak, ali i um, sastoje od sićušnih nevidljivih čestica – atoma (grč. nedjeljiv).</w:t>
      </w:r>
    </w:p>
  </w:footnote>
  <w:footnote w:id="2">
    <w:p w14:paraId="4EE696EB" w14:textId="77777777" w:rsidR="008A74BA" w:rsidRPr="008A74BA" w:rsidRDefault="008A74BA">
      <w:pPr>
        <w:pStyle w:val="Tekstfusnote"/>
        <w:rPr>
          <w:rFonts w:ascii="Times New Roman" w:hAnsi="Times New Roman" w:cs="Times New Roman"/>
          <w:lang w:val="hr-HR"/>
        </w:rPr>
      </w:pPr>
      <w:r>
        <w:rPr>
          <w:rStyle w:val="Referencafusnote"/>
        </w:rPr>
        <w:footnoteRef/>
      </w:r>
      <w:r>
        <w:t xml:space="preserve"> </w:t>
      </w:r>
      <w:r w:rsidRPr="008A74BA">
        <w:rPr>
          <w:rFonts w:ascii="Times New Roman" w:hAnsi="Times New Roman" w:cs="Times New Roman"/>
          <w:i/>
          <w:lang w:val="hr-HR"/>
        </w:rPr>
        <w:t>“Sasvim jednostavno, glazba je dobra za vas</w:t>
      </w:r>
      <w:r>
        <w:rPr>
          <w:rFonts w:ascii="Times New Roman" w:hAnsi="Times New Roman" w:cs="Times New Roman"/>
          <w:i/>
          <w:lang w:val="hr-HR"/>
        </w:rPr>
        <w:t xml:space="preserve"> – fizički, emotivno i duhovno. Može ojačati um, osloboditi kreativni duh i, čudesno, ozdraviti tijelo.“</w:t>
      </w:r>
      <w:r>
        <w:rPr>
          <w:rFonts w:ascii="Times New Roman" w:hAnsi="Times New Roman" w:cs="Times New Roman"/>
          <w:lang w:val="hr-HR"/>
        </w:rPr>
        <w:t xml:space="preserve"> (D. Campbell, 20. 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5A41"/>
    <w:multiLevelType w:val="hybridMultilevel"/>
    <w:tmpl w:val="511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40983"/>
    <w:multiLevelType w:val="hybridMultilevel"/>
    <w:tmpl w:val="0962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08"/>
    <w:rsid w:val="00041822"/>
    <w:rsid w:val="00070E94"/>
    <w:rsid w:val="00082904"/>
    <w:rsid w:val="00163588"/>
    <w:rsid w:val="001F47F5"/>
    <w:rsid w:val="002031EC"/>
    <w:rsid w:val="00241960"/>
    <w:rsid w:val="002C5542"/>
    <w:rsid w:val="00302F3F"/>
    <w:rsid w:val="00306021"/>
    <w:rsid w:val="003220BD"/>
    <w:rsid w:val="0035293E"/>
    <w:rsid w:val="003856F8"/>
    <w:rsid w:val="003B3583"/>
    <w:rsid w:val="00436E37"/>
    <w:rsid w:val="00456308"/>
    <w:rsid w:val="004D3C70"/>
    <w:rsid w:val="00543F0C"/>
    <w:rsid w:val="00565253"/>
    <w:rsid w:val="005832FF"/>
    <w:rsid w:val="005A2044"/>
    <w:rsid w:val="005B66D2"/>
    <w:rsid w:val="005E68BA"/>
    <w:rsid w:val="00612E8D"/>
    <w:rsid w:val="0062179E"/>
    <w:rsid w:val="006579BB"/>
    <w:rsid w:val="006A5EB7"/>
    <w:rsid w:val="006F4B54"/>
    <w:rsid w:val="00713C44"/>
    <w:rsid w:val="007466C2"/>
    <w:rsid w:val="00772233"/>
    <w:rsid w:val="0078517E"/>
    <w:rsid w:val="007C5929"/>
    <w:rsid w:val="00830F24"/>
    <w:rsid w:val="00840D2C"/>
    <w:rsid w:val="00851BA5"/>
    <w:rsid w:val="00881F86"/>
    <w:rsid w:val="00886E16"/>
    <w:rsid w:val="00897D0B"/>
    <w:rsid w:val="008A3097"/>
    <w:rsid w:val="008A74BA"/>
    <w:rsid w:val="008C3849"/>
    <w:rsid w:val="00943A62"/>
    <w:rsid w:val="00943DB0"/>
    <w:rsid w:val="009A64FC"/>
    <w:rsid w:val="009D2A57"/>
    <w:rsid w:val="00A026E8"/>
    <w:rsid w:val="00A252DB"/>
    <w:rsid w:val="00A53C16"/>
    <w:rsid w:val="00A745D6"/>
    <w:rsid w:val="00A771D0"/>
    <w:rsid w:val="00A82C34"/>
    <w:rsid w:val="00A85F98"/>
    <w:rsid w:val="00A8668A"/>
    <w:rsid w:val="00AC5330"/>
    <w:rsid w:val="00B12D61"/>
    <w:rsid w:val="00B32767"/>
    <w:rsid w:val="00C2010F"/>
    <w:rsid w:val="00C44CD5"/>
    <w:rsid w:val="00C7047D"/>
    <w:rsid w:val="00C85D65"/>
    <w:rsid w:val="00C924F3"/>
    <w:rsid w:val="00CA4DF2"/>
    <w:rsid w:val="00CE2185"/>
    <w:rsid w:val="00DC0943"/>
    <w:rsid w:val="00DC549E"/>
    <w:rsid w:val="00E320BC"/>
    <w:rsid w:val="00E4314B"/>
    <w:rsid w:val="00E90B20"/>
    <w:rsid w:val="00EA71AF"/>
    <w:rsid w:val="00EC74C4"/>
    <w:rsid w:val="00ED4E89"/>
    <w:rsid w:val="00EE259A"/>
    <w:rsid w:val="00F022E9"/>
    <w:rsid w:val="00F046AD"/>
    <w:rsid w:val="00F22834"/>
    <w:rsid w:val="00F27E41"/>
    <w:rsid w:val="00F52666"/>
    <w:rsid w:val="00FC68DC"/>
    <w:rsid w:val="00FD7A31"/>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7B2A"/>
  <w15:docId w15:val="{A7AA736F-1C83-46ED-87D4-121F75D2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3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022E9"/>
    <w:rPr>
      <w:color w:val="0000FF" w:themeColor="hyperlink"/>
      <w:u w:val="single"/>
    </w:rPr>
  </w:style>
  <w:style w:type="paragraph" w:styleId="Tekstfusnote">
    <w:name w:val="footnote text"/>
    <w:basedOn w:val="Normal"/>
    <w:link w:val="TekstfusnoteChar"/>
    <w:uiPriority w:val="99"/>
    <w:semiHidden/>
    <w:unhideWhenUsed/>
    <w:rsid w:val="008C384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C3849"/>
    <w:rPr>
      <w:sz w:val="20"/>
      <w:szCs w:val="20"/>
    </w:rPr>
  </w:style>
  <w:style w:type="character" w:styleId="Referencafusnote">
    <w:name w:val="footnote reference"/>
    <w:basedOn w:val="Zadanifontodlomka"/>
    <w:uiPriority w:val="99"/>
    <w:semiHidden/>
    <w:unhideWhenUsed/>
    <w:rsid w:val="008C3849"/>
    <w:rPr>
      <w:vertAlign w:val="superscript"/>
    </w:rPr>
  </w:style>
  <w:style w:type="paragraph" w:styleId="Odlomakpopisa">
    <w:name w:val="List Paragraph"/>
    <w:basedOn w:val="Normal"/>
    <w:uiPriority w:val="34"/>
    <w:qFormat/>
    <w:rsid w:val="004D3C70"/>
    <w:pPr>
      <w:ind w:left="720"/>
      <w:contextualSpacing/>
    </w:pPr>
  </w:style>
  <w:style w:type="paragraph" w:styleId="Tekstbalonia">
    <w:name w:val="Balloon Text"/>
    <w:basedOn w:val="Normal"/>
    <w:link w:val="TekstbaloniaChar"/>
    <w:uiPriority w:val="99"/>
    <w:semiHidden/>
    <w:unhideWhenUsed/>
    <w:rsid w:val="00070E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70E94"/>
    <w:rPr>
      <w:rFonts w:ascii="Tahoma" w:hAnsi="Tahoma" w:cs="Tahoma"/>
      <w:sz w:val="16"/>
      <w:szCs w:val="16"/>
    </w:rPr>
  </w:style>
  <w:style w:type="paragraph" w:styleId="Opisslike">
    <w:name w:val="caption"/>
    <w:basedOn w:val="Normal"/>
    <w:next w:val="Normal"/>
    <w:uiPriority w:val="35"/>
    <w:unhideWhenUsed/>
    <w:qFormat/>
    <w:rsid w:val="00070E94"/>
    <w:pPr>
      <w:spacing w:line="240" w:lineRule="auto"/>
    </w:pPr>
    <w:rPr>
      <w:b/>
      <w:bCs/>
      <w:color w:val="4F81BD" w:themeColor="accent1"/>
      <w:sz w:val="18"/>
      <w:szCs w:val="18"/>
    </w:rPr>
  </w:style>
  <w:style w:type="paragraph" w:styleId="Zaglavlje">
    <w:name w:val="header"/>
    <w:basedOn w:val="Normal"/>
    <w:link w:val="ZaglavljeChar"/>
    <w:uiPriority w:val="99"/>
    <w:semiHidden/>
    <w:unhideWhenUsed/>
    <w:rsid w:val="00612E8D"/>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rsid w:val="00612E8D"/>
  </w:style>
  <w:style w:type="paragraph" w:styleId="Podnoje">
    <w:name w:val="footer"/>
    <w:basedOn w:val="Normal"/>
    <w:link w:val="PodnojeChar"/>
    <w:uiPriority w:val="99"/>
    <w:unhideWhenUsed/>
    <w:rsid w:val="00612E8D"/>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61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voj.dokmanovic@skole.hr" TargetMode="External"/><Relationship Id="rId13" Type="http://schemas.openxmlformats.org/officeDocument/2006/relationships/hyperlink" Target="http://webct.carnet.hr/SCRIPT/ELA_T-08_tuto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ljudskimozakbiologija/anatomija-moz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ljudskimozakbiologija/anatomija-mozg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zts.ravnatelj@gmail.com" TargetMode="External"/><Relationship Id="rId14" Type="http://schemas.openxmlformats.org/officeDocument/2006/relationships/hyperlink" Target="http://www.gdrc.org/kmgmt/c-learn/"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15772-AF94-4235-8D53-03209E78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11521</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dc:creator>
  <cp:lastModifiedBy>Borivoj Dokmanović</cp:lastModifiedBy>
  <cp:revision>2</cp:revision>
  <dcterms:created xsi:type="dcterms:W3CDTF">2022-05-11T06:44:00Z</dcterms:created>
  <dcterms:modified xsi:type="dcterms:W3CDTF">2022-05-11T06:44:00Z</dcterms:modified>
</cp:coreProperties>
</file>